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8E" w:rsidRDefault="00CD7D8E" w:rsidP="00CD7D8E">
      <w:pPr>
        <w:pStyle w:val="Default"/>
      </w:pPr>
    </w:p>
    <w:p w:rsidR="00CD7D8E" w:rsidRDefault="00CD7D8E" w:rsidP="00CD7D8E">
      <w:pPr>
        <w:pStyle w:val="Default"/>
        <w:jc w:val="center"/>
        <w:rPr>
          <w:b/>
          <w:bCs/>
          <w:sz w:val="36"/>
          <w:szCs w:val="36"/>
        </w:rPr>
      </w:pPr>
      <w:r>
        <w:rPr>
          <w:b/>
          <w:bCs/>
          <w:sz w:val="36"/>
          <w:szCs w:val="36"/>
        </w:rPr>
        <w:t xml:space="preserve">Směrnice č. </w:t>
      </w:r>
      <w:r w:rsidR="0065100D">
        <w:rPr>
          <w:b/>
          <w:bCs/>
          <w:sz w:val="36"/>
          <w:szCs w:val="36"/>
        </w:rPr>
        <w:t>2</w:t>
      </w:r>
      <w:r>
        <w:rPr>
          <w:b/>
          <w:bCs/>
          <w:sz w:val="36"/>
          <w:szCs w:val="36"/>
        </w:rPr>
        <w:t>/2015</w:t>
      </w:r>
    </w:p>
    <w:p w:rsidR="00CD7D8E" w:rsidRDefault="00CD7D8E" w:rsidP="00CD7D8E">
      <w:pPr>
        <w:pStyle w:val="Default"/>
        <w:jc w:val="center"/>
        <w:rPr>
          <w:b/>
          <w:bCs/>
          <w:sz w:val="28"/>
          <w:szCs w:val="28"/>
        </w:rPr>
      </w:pPr>
      <w:r>
        <w:rPr>
          <w:b/>
          <w:bCs/>
          <w:sz w:val="28"/>
          <w:szCs w:val="28"/>
        </w:rPr>
        <w:t>Pravidla pro poskytování dotací z rozpočtu obce Cep</w:t>
      </w:r>
    </w:p>
    <w:p w:rsidR="00546F5A" w:rsidRDefault="00546F5A" w:rsidP="00CD7D8E">
      <w:pPr>
        <w:pStyle w:val="Default"/>
        <w:jc w:val="center"/>
        <w:rPr>
          <w:sz w:val="28"/>
          <w:szCs w:val="28"/>
        </w:rPr>
      </w:pPr>
    </w:p>
    <w:p w:rsidR="00CD7D8E" w:rsidRDefault="00CD7D8E" w:rsidP="00546F5A">
      <w:pPr>
        <w:pStyle w:val="Default"/>
        <w:jc w:val="center"/>
        <w:rPr>
          <w:sz w:val="23"/>
          <w:szCs w:val="23"/>
        </w:rPr>
      </w:pPr>
      <w:r>
        <w:rPr>
          <w:b/>
          <w:bCs/>
          <w:sz w:val="23"/>
          <w:szCs w:val="23"/>
        </w:rPr>
        <w:t>Čl. I</w:t>
      </w:r>
    </w:p>
    <w:p w:rsidR="00CD7D8E" w:rsidRDefault="00CD7D8E" w:rsidP="00546F5A">
      <w:pPr>
        <w:pStyle w:val="Default"/>
        <w:jc w:val="center"/>
        <w:rPr>
          <w:b/>
          <w:bCs/>
          <w:sz w:val="23"/>
          <w:szCs w:val="23"/>
        </w:rPr>
      </w:pPr>
      <w:r>
        <w:rPr>
          <w:b/>
          <w:bCs/>
          <w:sz w:val="23"/>
          <w:szCs w:val="23"/>
        </w:rPr>
        <w:t>Úvodní ustanovení</w:t>
      </w:r>
    </w:p>
    <w:p w:rsidR="00292CB3" w:rsidRDefault="00292CB3" w:rsidP="00546F5A">
      <w:pPr>
        <w:pStyle w:val="Default"/>
        <w:jc w:val="center"/>
        <w:rPr>
          <w:sz w:val="23"/>
          <w:szCs w:val="23"/>
        </w:rPr>
      </w:pPr>
    </w:p>
    <w:p w:rsidR="00546F5A" w:rsidRDefault="00CD7D8E" w:rsidP="00546F5A">
      <w:pPr>
        <w:pStyle w:val="Default"/>
        <w:numPr>
          <w:ilvl w:val="0"/>
          <w:numId w:val="2"/>
        </w:numPr>
        <w:rPr>
          <w:sz w:val="23"/>
          <w:szCs w:val="23"/>
        </w:rPr>
      </w:pPr>
      <w:r>
        <w:rPr>
          <w:sz w:val="23"/>
          <w:szCs w:val="23"/>
        </w:rPr>
        <w:t xml:space="preserve">Dotací se pro účely těchto pravidel rozumí finanční prostředky poskytnuté dle ustanovení § 85 písm. c) zákona č. 128/2000 Sb., o obcích (obecní zřízení), ve znění pozdějších předpisů (dále jen „zákon o obcích“) </w:t>
      </w:r>
      <w:r w:rsidR="00546F5A">
        <w:rPr>
          <w:sz w:val="23"/>
          <w:szCs w:val="23"/>
        </w:rPr>
        <w:t>v souladu se zákonem č. 250/2000 Sb.,</w:t>
      </w:r>
    </w:p>
    <w:p w:rsidR="00CD7D8E" w:rsidRDefault="00546F5A" w:rsidP="00546F5A">
      <w:pPr>
        <w:pStyle w:val="Default"/>
        <w:ind w:left="720"/>
        <w:rPr>
          <w:sz w:val="23"/>
          <w:szCs w:val="23"/>
        </w:rPr>
      </w:pPr>
      <w:r>
        <w:rPr>
          <w:sz w:val="23"/>
          <w:szCs w:val="23"/>
        </w:rPr>
        <w:t xml:space="preserve">o rozpočtových pravidlech územních </w:t>
      </w:r>
      <w:proofErr w:type="gramStart"/>
      <w:r>
        <w:rPr>
          <w:sz w:val="23"/>
          <w:szCs w:val="23"/>
        </w:rPr>
        <w:t>rozpočtů,ve</w:t>
      </w:r>
      <w:proofErr w:type="gramEnd"/>
      <w:r>
        <w:rPr>
          <w:sz w:val="23"/>
          <w:szCs w:val="23"/>
        </w:rPr>
        <w:t xml:space="preserve"> znění pozdějších předpisů</w:t>
      </w:r>
    </w:p>
    <w:p w:rsidR="00546F5A" w:rsidRDefault="00546F5A" w:rsidP="00546F5A">
      <w:pPr>
        <w:pStyle w:val="Default"/>
        <w:rPr>
          <w:sz w:val="23"/>
          <w:szCs w:val="23"/>
        </w:rPr>
      </w:pPr>
    </w:p>
    <w:p w:rsidR="00CD7D8E" w:rsidRDefault="00CD7D8E" w:rsidP="00CD7D8E">
      <w:pPr>
        <w:pStyle w:val="Default"/>
        <w:spacing w:after="20"/>
        <w:rPr>
          <w:sz w:val="23"/>
          <w:szCs w:val="23"/>
        </w:rPr>
      </w:pPr>
      <w:r>
        <w:rPr>
          <w:sz w:val="23"/>
          <w:szCs w:val="23"/>
        </w:rPr>
        <w:t xml:space="preserve">2. Dotace se poskytují, jako neinvestiční: </w:t>
      </w:r>
    </w:p>
    <w:p w:rsidR="00CD7D8E" w:rsidRDefault="00CD7D8E" w:rsidP="00CD7D8E">
      <w:pPr>
        <w:pStyle w:val="Default"/>
        <w:spacing w:after="20"/>
        <w:rPr>
          <w:sz w:val="23"/>
          <w:szCs w:val="23"/>
        </w:rPr>
      </w:pPr>
      <w:r>
        <w:rPr>
          <w:sz w:val="23"/>
          <w:szCs w:val="23"/>
        </w:rPr>
        <w:t xml:space="preserve">a) na celoroční činnost žadatele </w:t>
      </w:r>
    </w:p>
    <w:p w:rsidR="00CD7D8E" w:rsidRDefault="00CD7D8E" w:rsidP="00CD7D8E">
      <w:pPr>
        <w:pStyle w:val="Default"/>
        <w:spacing w:after="20"/>
        <w:rPr>
          <w:sz w:val="23"/>
          <w:szCs w:val="23"/>
        </w:rPr>
      </w:pPr>
      <w:r>
        <w:rPr>
          <w:sz w:val="23"/>
          <w:szCs w:val="23"/>
        </w:rPr>
        <w:t xml:space="preserve">b) k podpoře projektů (akce ve veřejném zájmu) </w:t>
      </w:r>
    </w:p>
    <w:p w:rsidR="00CD7D8E" w:rsidRDefault="00CD7D8E" w:rsidP="00CD7D8E">
      <w:pPr>
        <w:pStyle w:val="Default"/>
        <w:rPr>
          <w:sz w:val="23"/>
          <w:szCs w:val="23"/>
        </w:rPr>
      </w:pPr>
      <w:r>
        <w:rPr>
          <w:sz w:val="23"/>
          <w:szCs w:val="23"/>
        </w:rPr>
        <w:t xml:space="preserve">3. Územní vymezení aktivit a projektů, které mohou být podpořeny obecní dotací, se musí vztahovat k občanům a území obce Cep. </w:t>
      </w:r>
    </w:p>
    <w:p w:rsidR="00CD7D8E" w:rsidRDefault="00CD7D8E" w:rsidP="00CD7D8E">
      <w:pPr>
        <w:pStyle w:val="Default"/>
        <w:rPr>
          <w:sz w:val="23"/>
          <w:szCs w:val="23"/>
        </w:rPr>
      </w:pPr>
    </w:p>
    <w:p w:rsidR="00CD7D8E" w:rsidRDefault="00CD7D8E" w:rsidP="00CD7D8E">
      <w:pPr>
        <w:pStyle w:val="Default"/>
        <w:spacing w:after="20"/>
        <w:rPr>
          <w:sz w:val="23"/>
          <w:szCs w:val="23"/>
        </w:rPr>
      </w:pPr>
      <w:r>
        <w:rPr>
          <w:sz w:val="23"/>
          <w:szCs w:val="23"/>
        </w:rPr>
        <w:t xml:space="preserve">4. Dotace se poskytují níže uvedeným subjektům (dále jen „žadatelé“): </w:t>
      </w:r>
    </w:p>
    <w:p w:rsidR="00CD7D8E" w:rsidRDefault="00CD7D8E" w:rsidP="00CD7D8E">
      <w:pPr>
        <w:pStyle w:val="Default"/>
        <w:spacing w:after="20"/>
        <w:rPr>
          <w:sz w:val="23"/>
          <w:szCs w:val="23"/>
        </w:rPr>
      </w:pPr>
      <w:r>
        <w:rPr>
          <w:sz w:val="23"/>
          <w:szCs w:val="23"/>
        </w:rPr>
        <w:t xml:space="preserve">a) občanským sdružením a spolkům, </w:t>
      </w:r>
    </w:p>
    <w:p w:rsidR="00CD7D8E" w:rsidRDefault="00CD7D8E" w:rsidP="00CD7D8E">
      <w:pPr>
        <w:pStyle w:val="Default"/>
        <w:rPr>
          <w:sz w:val="23"/>
          <w:szCs w:val="23"/>
        </w:rPr>
      </w:pPr>
      <w:r>
        <w:rPr>
          <w:sz w:val="23"/>
          <w:szCs w:val="23"/>
        </w:rPr>
        <w:t xml:space="preserve">b) fyzickým nebo právnickým osobám. </w:t>
      </w:r>
    </w:p>
    <w:p w:rsidR="00CD7D8E" w:rsidRDefault="00CD7D8E" w:rsidP="00CD7D8E">
      <w:pPr>
        <w:pStyle w:val="Default"/>
        <w:rPr>
          <w:sz w:val="23"/>
          <w:szCs w:val="23"/>
        </w:rPr>
      </w:pPr>
    </w:p>
    <w:p w:rsidR="00CD7D8E" w:rsidRDefault="00CD7D8E" w:rsidP="00CD7D8E">
      <w:pPr>
        <w:pStyle w:val="Default"/>
        <w:spacing w:after="21"/>
        <w:rPr>
          <w:sz w:val="23"/>
          <w:szCs w:val="23"/>
        </w:rPr>
      </w:pPr>
      <w:r>
        <w:rPr>
          <w:sz w:val="23"/>
          <w:szCs w:val="23"/>
        </w:rPr>
        <w:t xml:space="preserve">5. O dotaci lze požádat, pokud žadatel působí v níže uvedené oblasti nebo žádá o dotaci na projekt zejména z oblasti: </w:t>
      </w:r>
    </w:p>
    <w:p w:rsidR="00CD7D8E" w:rsidRDefault="00CD7D8E" w:rsidP="00CD7D8E">
      <w:pPr>
        <w:pStyle w:val="Default"/>
        <w:spacing w:after="21"/>
        <w:rPr>
          <w:sz w:val="23"/>
          <w:szCs w:val="23"/>
        </w:rPr>
      </w:pPr>
      <w:r>
        <w:rPr>
          <w:sz w:val="23"/>
          <w:szCs w:val="23"/>
        </w:rPr>
        <w:t xml:space="preserve">a) dětí a mládeže, </w:t>
      </w:r>
    </w:p>
    <w:p w:rsidR="00CD7D8E" w:rsidRDefault="00CD7D8E" w:rsidP="00CD7D8E">
      <w:pPr>
        <w:pStyle w:val="Default"/>
        <w:spacing w:after="21"/>
        <w:rPr>
          <w:sz w:val="23"/>
          <w:szCs w:val="23"/>
        </w:rPr>
      </w:pPr>
      <w:r>
        <w:rPr>
          <w:sz w:val="23"/>
          <w:szCs w:val="23"/>
        </w:rPr>
        <w:t xml:space="preserve">b) tělovýchovy a sportu, </w:t>
      </w:r>
    </w:p>
    <w:p w:rsidR="00CD7D8E" w:rsidRDefault="00CD7D8E" w:rsidP="00CD7D8E">
      <w:pPr>
        <w:pStyle w:val="Default"/>
        <w:spacing w:after="21"/>
        <w:rPr>
          <w:sz w:val="23"/>
          <w:szCs w:val="23"/>
        </w:rPr>
      </w:pPr>
      <w:r>
        <w:rPr>
          <w:sz w:val="23"/>
          <w:szCs w:val="23"/>
        </w:rPr>
        <w:t xml:space="preserve">c) kultury, </w:t>
      </w:r>
    </w:p>
    <w:p w:rsidR="00CD7D8E" w:rsidRDefault="00CD7D8E" w:rsidP="00CD7D8E">
      <w:pPr>
        <w:pStyle w:val="Default"/>
        <w:rPr>
          <w:sz w:val="23"/>
          <w:szCs w:val="23"/>
        </w:rPr>
      </w:pPr>
      <w:r>
        <w:rPr>
          <w:sz w:val="23"/>
          <w:szCs w:val="23"/>
        </w:rPr>
        <w:t xml:space="preserve">d) spolkové činnosti.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6. Činnost žadatele nebo projekt musí mít přínos pro občany obce Cep. </w:t>
      </w:r>
    </w:p>
    <w:p w:rsidR="00CD7D8E" w:rsidRDefault="00CD7D8E" w:rsidP="00CD7D8E">
      <w:pPr>
        <w:pStyle w:val="Default"/>
        <w:rPr>
          <w:sz w:val="23"/>
          <w:szCs w:val="23"/>
        </w:rPr>
      </w:pPr>
    </w:p>
    <w:p w:rsidR="00CD7D8E" w:rsidRDefault="00CD7D8E" w:rsidP="00546F5A">
      <w:pPr>
        <w:pStyle w:val="Default"/>
        <w:jc w:val="center"/>
        <w:rPr>
          <w:sz w:val="23"/>
          <w:szCs w:val="23"/>
        </w:rPr>
      </w:pPr>
      <w:r>
        <w:rPr>
          <w:b/>
          <w:bCs/>
          <w:sz w:val="23"/>
          <w:szCs w:val="23"/>
        </w:rPr>
        <w:t>Čl. II</w:t>
      </w:r>
    </w:p>
    <w:p w:rsidR="00CD7D8E" w:rsidRDefault="00CD7D8E" w:rsidP="00546F5A">
      <w:pPr>
        <w:pStyle w:val="Default"/>
        <w:jc w:val="center"/>
        <w:rPr>
          <w:b/>
          <w:bCs/>
          <w:sz w:val="23"/>
          <w:szCs w:val="23"/>
        </w:rPr>
      </w:pPr>
      <w:r>
        <w:rPr>
          <w:b/>
          <w:bCs/>
          <w:sz w:val="23"/>
          <w:szCs w:val="23"/>
        </w:rPr>
        <w:t>Žádost o dotaci</w:t>
      </w:r>
    </w:p>
    <w:p w:rsidR="00292CB3" w:rsidRDefault="00292CB3" w:rsidP="00546F5A">
      <w:pPr>
        <w:pStyle w:val="Default"/>
        <w:jc w:val="center"/>
        <w:rPr>
          <w:sz w:val="23"/>
          <w:szCs w:val="23"/>
        </w:rPr>
      </w:pPr>
    </w:p>
    <w:p w:rsidR="00CD7D8E" w:rsidRDefault="00CD7D8E" w:rsidP="00CD7D8E">
      <w:pPr>
        <w:pStyle w:val="Default"/>
        <w:rPr>
          <w:sz w:val="23"/>
          <w:szCs w:val="23"/>
        </w:rPr>
      </w:pPr>
      <w:r>
        <w:rPr>
          <w:sz w:val="23"/>
          <w:szCs w:val="23"/>
        </w:rPr>
        <w:t xml:space="preserve">1. Dotace se poskytují žadatelům na základě předložené </w:t>
      </w:r>
      <w:r w:rsidRPr="00546F5A">
        <w:rPr>
          <w:b/>
          <w:sz w:val="23"/>
          <w:szCs w:val="23"/>
        </w:rPr>
        <w:t>žádosti</w:t>
      </w:r>
      <w:r>
        <w:rPr>
          <w:sz w:val="23"/>
          <w:szCs w:val="23"/>
        </w:rPr>
        <w:t xml:space="preserve"> o poskytnutí dotace podle Přílohy č. 1 (dále jen „žádost“) zpracované v souladu s těmito pravidly.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2. Základní podmínkou přijetí žádosti je vyrovnání veškerých závazků žadatele k rozpočtu obce včetně řádného vyúčtování v minulosti poskytnutých dotací nebo příspěvků.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3. Žádost se podává na následující rozpočtový rok nejpozději </w:t>
      </w:r>
      <w:r w:rsidRPr="00546F5A">
        <w:rPr>
          <w:b/>
          <w:sz w:val="23"/>
          <w:szCs w:val="23"/>
        </w:rPr>
        <w:t>do 30. listopadu</w:t>
      </w:r>
      <w:r>
        <w:rPr>
          <w:sz w:val="23"/>
          <w:szCs w:val="23"/>
        </w:rPr>
        <w:t xml:space="preserve"> předchozího roku.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4. Přílohami k formuláři žádosti o přidělení dotace jsou: </w:t>
      </w:r>
    </w:p>
    <w:p w:rsidR="00CD7D8E" w:rsidRDefault="00CD7D8E" w:rsidP="00CD7D8E">
      <w:pPr>
        <w:pStyle w:val="Default"/>
        <w:spacing w:after="21"/>
        <w:rPr>
          <w:sz w:val="23"/>
          <w:szCs w:val="23"/>
        </w:rPr>
      </w:pPr>
      <w:r>
        <w:rPr>
          <w:sz w:val="23"/>
          <w:szCs w:val="23"/>
        </w:rPr>
        <w:t xml:space="preserve">a) kopie dokladů, na jejichž základě došlo k vytvoření subjektu, je-li žadatel právnickou osobou, popř. kopie stanov nebo zakládající listiny, nebo náplň činnosti </w:t>
      </w:r>
    </w:p>
    <w:p w:rsidR="00CD7D8E" w:rsidRDefault="00CD7D8E" w:rsidP="00CD7D8E">
      <w:pPr>
        <w:pStyle w:val="Default"/>
        <w:spacing w:after="21"/>
        <w:rPr>
          <w:sz w:val="23"/>
          <w:szCs w:val="23"/>
        </w:rPr>
      </w:pPr>
      <w:r>
        <w:rPr>
          <w:sz w:val="23"/>
          <w:szCs w:val="23"/>
        </w:rPr>
        <w:t xml:space="preserve">b) kopie dokladu o přidělení IČ, pokud bylo přiděleno, </w:t>
      </w:r>
    </w:p>
    <w:p w:rsidR="00CD7D8E" w:rsidRDefault="00CD7D8E" w:rsidP="00CD7D8E">
      <w:pPr>
        <w:pStyle w:val="Default"/>
        <w:rPr>
          <w:sz w:val="23"/>
          <w:szCs w:val="23"/>
        </w:rPr>
      </w:pPr>
      <w:r>
        <w:rPr>
          <w:sz w:val="23"/>
          <w:szCs w:val="23"/>
        </w:rPr>
        <w:t xml:space="preserve">c) výroční zpráva za předchozí rok. </w:t>
      </w:r>
    </w:p>
    <w:p w:rsidR="00CD7D8E" w:rsidRDefault="00CD7D8E" w:rsidP="00546F5A">
      <w:pPr>
        <w:pStyle w:val="Default"/>
        <w:jc w:val="center"/>
        <w:rPr>
          <w:sz w:val="23"/>
          <w:szCs w:val="23"/>
        </w:rPr>
      </w:pPr>
      <w:r>
        <w:rPr>
          <w:b/>
          <w:bCs/>
          <w:sz w:val="23"/>
          <w:szCs w:val="23"/>
        </w:rPr>
        <w:t>Čl. III</w:t>
      </w:r>
    </w:p>
    <w:p w:rsidR="00CD7D8E" w:rsidRDefault="00CD7D8E" w:rsidP="00546F5A">
      <w:pPr>
        <w:pStyle w:val="Default"/>
        <w:jc w:val="center"/>
        <w:rPr>
          <w:b/>
          <w:bCs/>
          <w:sz w:val="23"/>
          <w:szCs w:val="23"/>
        </w:rPr>
      </w:pPr>
      <w:r>
        <w:rPr>
          <w:b/>
          <w:bCs/>
          <w:sz w:val="23"/>
          <w:szCs w:val="23"/>
        </w:rPr>
        <w:t>Posuzování žádostí a přidělování dotací</w:t>
      </w:r>
    </w:p>
    <w:p w:rsidR="00292CB3" w:rsidRDefault="00292CB3" w:rsidP="00546F5A">
      <w:pPr>
        <w:pStyle w:val="Default"/>
        <w:jc w:val="center"/>
        <w:rPr>
          <w:sz w:val="23"/>
          <w:szCs w:val="23"/>
        </w:rPr>
      </w:pPr>
    </w:p>
    <w:p w:rsidR="00CD7D8E" w:rsidRDefault="00CD7D8E" w:rsidP="00CD7D8E">
      <w:pPr>
        <w:pStyle w:val="Default"/>
        <w:rPr>
          <w:sz w:val="23"/>
          <w:szCs w:val="23"/>
        </w:rPr>
      </w:pPr>
      <w:r>
        <w:rPr>
          <w:sz w:val="23"/>
          <w:szCs w:val="23"/>
        </w:rPr>
        <w:t xml:space="preserve">1. O poskytnutí dotace a její konkrétní výši rozhoduje zastupitelstvo obce dle ustanovení § </w:t>
      </w:r>
      <w:r w:rsidR="00A974FA">
        <w:rPr>
          <w:sz w:val="23"/>
          <w:szCs w:val="23"/>
        </w:rPr>
        <w:t>84 odst.4</w:t>
      </w:r>
      <w:r>
        <w:rPr>
          <w:sz w:val="23"/>
          <w:szCs w:val="23"/>
        </w:rPr>
        <w:t xml:space="preserve"> zákona o obcích.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lastRenderedPageBreak/>
        <w:t xml:space="preserve">2. Na poskytnutí dotace není právní nárok.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3. O rozhodnutí zastupitelstva obce budou žadatelé o dotaci vyrozuměni dle Přílohy č. 2 – Oznámení o poskytnutí dotace nejpozději do 7 kalendářních dnů ode dne schválení rozpočtu na daný kalendářní rok.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4. S žadatelem, jemuž byly finanční prostředky zastupitelstvem schváleny (dále jen „příjemce“), uzavře obec smlouvu o poskytnutí dotace z rozpočtu obce Cep v souladu s platnými obecně závaznými právními předpisy podle vzoru v Příloze č. 3 (dále jen „smlouva“).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5. Finanční prostředky poskytnuté formou dotace musí být použity v souladu s uzavřenou smlouvou a těmito pravidly. Příjemce je povinen použít poskytnuté finanční prostředky maximálně hospodárným způsobem. Tyto prostředky nesmí poskytnout 3. osobám, pokud nejde o úhrady spojené s realizací projektu, na který byly poskytnuty.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6. Poskytnuté finanční prostředky nelze použít na mzdy, peněžní odměny, penále, úroky z úvěru, náhrady škod, pojistné, pokuty, na hrazení pohonných hmot do vozidel, alkoholické nápoje a další platby obdobného charakteru. </w:t>
      </w:r>
    </w:p>
    <w:p w:rsidR="00CD7D8E" w:rsidRDefault="00CD7D8E" w:rsidP="00CD7D8E">
      <w:pPr>
        <w:pStyle w:val="Default"/>
        <w:rPr>
          <w:sz w:val="23"/>
          <w:szCs w:val="23"/>
        </w:rPr>
      </w:pPr>
    </w:p>
    <w:p w:rsidR="00CD7D8E" w:rsidRPr="00CD7D8E" w:rsidRDefault="00CD7D8E" w:rsidP="00CD7D8E">
      <w:pPr>
        <w:pStyle w:val="Default"/>
        <w:rPr>
          <w:sz w:val="23"/>
          <w:szCs w:val="23"/>
        </w:rPr>
      </w:pPr>
      <w:r>
        <w:rPr>
          <w:sz w:val="23"/>
          <w:szCs w:val="23"/>
        </w:rPr>
        <w:t xml:space="preserve">7. Nevyčerpaná částka poskytnuté dotace se nepřevádí do dalšího kalendářního </w:t>
      </w:r>
    </w:p>
    <w:p w:rsidR="00CD7D8E" w:rsidRDefault="00CD7D8E" w:rsidP="00CD7D8E">
      <w:pPr>
        <w:pStyle w:val="Default"/>
        <w:rPr>
          <w:sz w:val="23"/>
          <w:szCs w:val="23"/>
        </w:rPr>
      </w:pPr>
      <w:r>
        <w:rPr>
          <w:sz w:val="23"/>
          <w:szCs w:val="23"/>
        </w:rPr>
        <w:t xml:space="preserve">roku ale vrací se do rozpočtu obce. </w:t>
      </w:r>
    </w:p>
    <w:p w:rsidR="00CD7D8E" w:rsidRDefault="00CD7D8E" w:rsidP="00546F5A">
      <w:pPr>
        <w:pStyle w:val="Default"/>
        <w:jc w:val="center"/>
        <w:rPr>
          <w:sz w:val="23"/>
          <w:szCs w:val="23"/>
        </w:rPr>
      </w:pPr>
      <w:r>
        <w:rPr>
          <w:b/>
          <w:bCs/>
          <w:sz w:val="23"/>
          <w:szCs w:val="23"/>
        </w:rPr>
        <w:t>Čl. IV</w:t>
      </w:r>
    </w:p>
    <w:p w:rsidR="00CD7D8E" w:rsidRDefault="00CD7D8E" w:rsidP="00546F5A">
      <w:pPr>
        <w:pStyle w:val="Default"/>
        <w:jc w:val="center"/>
        <w:rPr>
          <w:b/>
          <w:bCs/>
          <w:sz w:val="23"/>
          <w:szCs w:val="23"/>
        </w:rPr>
      </w:pPr>
      <w:r>
        <w:rPr>
          <w:b/>
          <w:bCs/>
          <w:sz w:val="23"/>
          <w:szCs w:val="23"/>
        </w:rPr>
        <w:t>Záv</w:t>
      </w:r>
      <w:r>
        <w:rPr>
          <w:sz w:val="23"/>
          <w:szCs w:val="23"/>
        </w:rPr>
        <w:t>ě</w:t>
      </w:r>
      <w:r>
        <w:rPr>
          <w:b/>
          <w:bCs/>
          <w:sz w:val="23"/>
          <w:szCs w:val="23"/>
        </w:rPr>
        <w:t>re</w:t>
      </w:r>
      <w:r>
        <w:rPr>
          <w:sz w:val="23"/>
          <w:szCs w:val="23"/>
        </w:rPr>
        <w:t>č</w:t>
      </w:r>
      <w:r>
        <w:rPr>
          <w:b/>
          <w:bCs/>
          <w:sz w:val="23"/>
          <w:szCs w:val="23"/>
        </w:rPr>
        <w:t>né vyú</w:t>
      </w:r>
      <w:r>
        <w:rPr>
          <w:sz w:val="23"/>
          <w:szCs w:val="23"/>
        </w:rPr>
        <w:t>č</w:t>
      </w:r>
      <w:r>
        <w:rPr>
          <w:b/>
          <w:bCs/>
          <w:sz w:val="23"/>
          <w:szCs w:val="23"/>
        </w:rPr>
        <w:t>tování a kontrola</w:t>
      </w:r>
    </w:p>
    <w:p w:rsidR="00292CB3" w:rsidRDefault="00292CB3" w:rsidP="00546F5A">
      <w:pPr>
        <w:pStyle w:val="Default"/>
        <w:jc w:val="center"/>
        <w:rPr>
          <w:sz w:val="23"/>
          <w:szCs w:val="23"/>
        </w:rPr>
      </w:pPr>
    </w:p>
    <w:p w:rsidR="00CD7D8E" w:rsidRDefault="00CD7D8E" w:rsidP="00CD7D8E">
      <w:pPr>
        <w:pStyle w:val="Default"/>
        <w:rPr>
          <w:sz w:val="23"/>
          <w:szCs w:val="23"/>
        </w:rPr>
      </w:pPr>
      <w:r>
        <w:rPr>
          <w:sz w:val="23"/>
          <w:szCs w:val="23"/>
        </w:rPr>
        <w:t xml:space="preserve">1. Příjemce dotace je povinen předložit nejpozději do 31. ledna následujícího kalendářního roku závěrečné vyúčtování realizace projektu a vyhodnocení použití poskytnuté dotace (formulář vyúčtování a vyhodnocení je Přílohou č. 4).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2. Součástí závěrečného vyúčtování jsou kopie účetních dokladů (např. kopie faktur, pokladních dokladů a bankovních výpisů) vztahující se k použití poskytnuté dotace a prokazující skutečné náklady projektu. Zálohová faktura se nepovažuje za podklad k závěrečnému vyúčtování dotace.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3. Po předložení závěrečného vyúčtování, Finanční výbor, v souladu s § 119 odst. 2 písm. a) zákona o obcích, provede kontrolu správnosti použití dotace.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4. Vyúčtování poskytnuté dotace na základě výsledků kontroly schvaluje zastupitelstvo obce. </w:t>
      </w:r>
    </w:p>
    <w:p w:rsidR="00CD7D8E" w:rsidRDefault="00CD7D8E" w:rsidP="00CD7D8E">
      <w:pPr>
        <w:pStyle w:val="Default"/>
        <w:rPr>
          <w:sz w:val="23"/>
          <w:szCs w:val="23"/>
        </w:rPr>
      </w:pPr>
    </w:p>
    <w:p w:rsidR="00CD7D8E" w:rsidRDefault="00CD7D8E" w:rsidP="00CD7D8E">
      <w:pPr>
        <w:pStyle w:val="Default"/>
        <w:rPr>
          <w:sz w:val="23"/>
          <w:szCs w:val="23"/>
        </w:rPr>
      </w:pPr>
      <w:r>
        <w:rPr>
          <w:sz w:val="23"/>
          <w:szCs w:val="23"/>
        </w:rPr>
        <w:t xml:space="preserve">5. V souladu se zákonem č. 320/2001 Sb., o finanční kontrole, ve znění pozdějších předpisů, je obec Cep oprávněna provést u příjemce dotace veřejnoprávní kontrolu. Tuto kontrolu vykoná kontrolní výbor obce. </w:t>
      </w:r>
    </w:p>
    <w:p w:rsidR="00CD7D8E" w:rsidRDefault="00CD7D8E" w:rsidP="00CD7D8E">
      <w:pPr>
        <w:pStyle w:val="Default"/>
        <w:rPr>
          <w:sz w:val="23"/>
          <w:szCs w:val="23"/>
        </w:rPr>
      </w:pPr>
    </w:p>
    <w:p w:rsidR="00292CB3" w:rsidRDefault="00292CB3" w:rsidP="00292CB3">
      <w:pPr>
        <w:pStyle w:val="Default"/>
        <w:rPr>
          <w:color w:val="auto"/>
          <w:sz w:val="23"/>
          <w:szCs w:val="23"/>
        </w:rPr>
      </w:pPr>
      <w:r>
        <w:rPr>
          <w:color w:val="auto"/>
          <w:sz w:val="23"/>
          <w:szCs w:val="23"/>
        </w:rPr>
        <w:t xml:space="preserve">6. Příjemce dotace je povinen předložit členům kontrolního výboru obce k nahlédnutí originály všech účetních dokladů prokazujících skutečně vynaložené náklady na projekt. </w:t>
      </w:r>
    </w:p>
    <w:p w:rsidR="00292CB3" w:rsidRDefault="00292CB3" w:rsidP="00292CB3">
      <w:pPr>
        <w:pStyle w:val="Default"/>
        <w:rPr>
          <w:color w:val="auto"/>
          <w:sz w:val="23"/>
          <w:szCs w:val="23"/>
        </w:rPr>
      </w:pPr>
    </w:p>
    <w:p w:rsidR="00292CB3" w:rsidRDefault="00292CB3" w:rsidP="00292CB3">
      <w:pPr>
        <w:pStyle w:val="Default"/>
        <w:rPr>
          <w:color w:val="auto"/>
          <w:sz w:val="23"/>
          <w:szCs w:val="23"/>
        </w:rPr>
      </w:pPr>
      <w:r>
        <w:rPr>
          <w:color w:val="auto"/>
          <w:sz w:val="23"/>
          <w:szCs w:val="23"/>
        </w:rPr>
        <w:t xml:space="preserve">7. Pokud příjemce hrubě poruší některé ustanovení pravidel nebo smlouvy, nebude mu po dobu následujících dvou let přidělena dotace. </w:t>
      </w:r>
    </w:p>
    <w:p w:rsidR="00292CB3" w:rsidRDefault="00292CB3" w:rsidP="00292CB3">
      <w:pPr>
        <w:pStyle w:val="Default"/>
        <w:rPr>
          <w:color w:val="auto"/>
          <w:sz w:val="23"/>
          <w:szCs w:val="23"/>
        </w:rPr>
      </w:pPr>
    </w:p>
    <w:p w:rsidR="00292CB3" w:rsidRDefault="00292CB3" w:rsidP="00292CB3">
      <w:pPr>
        <w:pStyle w:val="Default"/>
        <w:jc w:val="center"/>
        <w:rPr>
          <w:color w:val="auto"/>
          <w:sz w:val="23"/>
          <w:szCs w:val="23"/>
        </w:rPr>
      </w:pPr>
      <w:r>
        <w:rPr>
          <w:b/>
          <w:bCs/>
          <w:color w:val="auto"/>
          <w:sz w:val="23"/>
          <w:szCs w:val="23"/>
        </w:rPr>
        <w:t>Čl.</w:t>
      </w:r>
    </w:p>
    <w:p w:rsidR="00292CB3" w:rsidRDefault="00292CB3" w:rsidP="00292CB3">
      <w:pPr>
        <w:pStyle w:val="Default"/>
        <w:jc w:val="center"/>
        <w:rPr>
          <w:b/>
          <w:bCs/>
          <w:color w:val="auto"/>
          <w:sz w:val="23"/>
          <w:szCs w:val="23"/>
        </w:rPr>
      </w:pPr>
      <w:r>
        <w:rPr>
          <w:b/>
          <w:bCs/>
          <w:color w:val="auto"/>
          <w:sz w:val="23"/>
          <w:szCs w:val="23"/>
        </w:rPr>
        <w:t>Záv</w:t>
      </w:r>
      <w:r>
        <w:rPr>
          <w:color w:val="auto"/>
          <w:sz w:val="23"/>
          <w:szCs w:val="23"/>
        </w:rPr>
        <w:t>ě</w:t>
      </w:r>
      <w:r>
        <w:rPr>
          <w:b/>
          <w:bCs/>
          <w:color w:val="auto"/>
          <w:sz w:val="23"/>
          <w:szCs w:val="23"/>
        </w:rPr>
        <w:t>re</w:t>
      </w:r>
      <w:r>
        <w:rPr>
          <w:color w:val="auto"/>
          <w:sz w:val="23"/>
          <w:szCs w:val="23"/>
        </w:rPr>
        <w:t>č</w:t>
      </w:r>
      <w:r>
        <w:rPr>
          <w:b/>
          <w:bCs/>
          <w:color w:val="auto"/>
          <w:sz w:val="23"/>
          <w:szCs w:val="23"/>
        </w:rPr>
        <w:t>ná ustanovení</w:t>
      </w:r>
    </w:p>
    <w:p w:rsidR="00292CB3" w:rsidRDefault="00292CB3" w:rsidP="00292CB3">
      <w:pPr>
        <w:pStyle w:val="Default"/>
        <w:jc w:val="center"/>
        <w:rPr>
          <w:color w:val="auto"/>
          <w:sz w:val="23"/>
          <w:szCs w:val="23"/>
        </w:rPr>
      </w:pPr>
    </w:p>
    <w:p w:rsidR="00292CB3" w:rsidRDefault="00292CB3" w:rsidP="00292CB3">
      <w:pPr>
        <w:pStyle w:val="Default"/>
        <w:rPr>
          <w:color w:val="auto"/>
          <w:sz w:val="23"/>
          <w:szCs w:val="23"/>
        </w:rPr>
      </w:pPr>
      <w:r>
        <w:rPr>
          <w:color w:val="auto"/>
          <w:sz w:val="23"/>
          <w:szCs w:val="23"/>
        </w:rPr>
        <w:t xml:space="preserve">Směrnice pro poskytování dotací z rozpočtu obce Cep byla schválena usnesením zastupitelstva obce Cep </w:t>
      </w:r>
      <w:proofErr w:type="gramStart"/>
      <w:r w:rsidR="00BA3324">
        <w:rPr>
          <w:color w:val="auto"/>
          <w:sz w:val="23"/>
          <w:szCs w:val="23"/>
        </w:rPr>
        <w:t>17.6.2015</w:t>
      </w:r>
      <w:proofErr w:type="gramEnd"/>
      <w:r>
        <w:rPr>
          <w:color w:val="auto"/>
          <w:sz w:val="23"/>
          <w:szCs w:val="23"/>
        </w:rPr>
        <w:t xml:space="preserve"> a nabývá platnosti od </w:t>
      </w:r>
      <w:r w:rsidR="00BA3324">
        <w:rPr>
          <w:color w:val="auto"/>
          <w:sz w:val="23"/>
          <w:szCs w:val="23"/>
        </w:rPr>
        <w:t>30.6.2015</w:t>
      </w:r>
    </w:p>
    <w:p w:rsidR="00292CB3" w:rsidRDefault="00292CB3" w:rsidP="00292CB3">
      <w:pPr>
        <w:pStyle w:val="Default"/>
        <w:rPr>
          <w:color w:val="auto"/>
          <w:sz w:val="23"/>
          <w:szCs w:val="23"/>
        </w:rPr>
      </w:pPr>
    </w:p>
    <w:p w:rsidR="00292CB3" w:rsidRDefault="00292CB3" w:rsidP="00292CB3">
      <w:pPr>
        <w:pStyle w:val="Default"/>
        <w:rPr>
          <w:color w:val="auto"/>
          <w:sz w:val="23"/>
          <w:szCs w:val="23"/>
        </w:rPr>
      </w:pPr>
    </w:p>
    <w:p w:rsidR="00292CB3" w:rsidRDefault="00292CB3" w:rsidP="00292CB3">
      <w:pPr>
        <w:pStyle w:val="Default"/>
        <w:rPr>
          <w:color w:val="auto"/>
          <w:sz w:val="23"/>
          <w:szCs w:val="23"/>
        </w:rPr>
      </w:pPr>
    </w:p>
    <w:p w:rsidR="00BA3324" w:rsidRDefault="00BA3324" w:rsidP="00292CB3">
      <w:pPr>
        <w:pStyle w:val="Default"/>
        <w:rPr>
          <w:color w:val="auto"/>
          <w:sz w:val="23"/>
          <w:szCs w:val="23"/>
        </w:rPr>
      </w:pPr>
    </w:p>
    <w:p w:rsidR="00292CB3" w:rsidRDefault="00292CB3" w:rsidP="00292CB3">
      <w:pPr>
        <w:pStyle w:val="Default"/>
        <w:rPr>
          <w:color w:val="auto"/>
          <w:sz w:val="23"/>
          <w:szCs w:val="23"/>
        </w:rPr>
      </w:pPr>
      <w:r>
        <w:rPr>
          <w:color w:val="auto"/>
          <w:sz w:val="23"/>
          <w:szCs w:val="23"/>
        </w:rPr>
        <w:lastRenderedPageBreak/>
        <w:t>V </w:t>
      </w:r>
      <w:proofErr w:type="gramStart"/>
      <w:r>
        <w:rPr>
          <w:color w:val="auto"/>
          <w:sz w:val="23"/>
          <w:szCs w:val="23"/>
        </w:rPr>
        <w:t>Cepu,dne</w:t>
      </w:r>
      <w:proofErr w:type="gramEnd"/>
      <w:r>
        <w:rPr>
          <w:color w:val="auto"/>
          <w:sz w:val="23"/>
          <w:szCs w:val="23"/>
        </w:rPr>
        <w:t>……………………</w:t>
      </w:r>
    </w:p>
    <w:p w:rsidR="00292CB3" w:rsidRDefault="00292CB3" w:rsidP="00292CB3">
      <w:pPr>
        <w:pStyle w:val="Default"/>
        <w:rPr>
          <w:color w:val="auto"/>
          <w:sz w:val="23"/>
          <w:szCs w:val="23"/>
        </w:rPr>
      </w:pPr>
    </w:p>
    <w:p w:rsidR="00CD7D8E" w:rsidRDefault="00CD7D8E" w:rsidP="00CD7D8E">
      <w:pPr>
        <w:pStyle w:val="Default"/>
        <w:rPr>
          <w:color w:val="auto"/>
          <w:sz w:val="23"/>
          <w:szCs w:val="23"/>
        </w:rPr>
      </w:pPr>
      <w:r>
        <w:rPr>
          <w:color w:val="auto"/>
          <w:sz w:val="23"/>
          <w:szCs w:val="23"/>
        </w:rPr>
        <w:t>…………………………..</w:t>
      </w:r>
    </w:p>
    <w:p w:rsidR="00CD7D8E" w:rsidRDefault="00CD7D8E" w:rsidP="00CD7D8E">
      <w:pPr>
        <w:pStyle w:val="Default"/>
        <w:rPr>
          <w:color w:val="auto"/>
          <w:sz w:val="23"/>
          <w:szCs w:val="23"/>
        </w:rPr>
      </w:pPr>
      <w:r>
        <w:rPr>
          <w:color w:val="auto"/>
          <w:sz w:val="23"/>
          <w:szCs w:val="23"/>
        </w:rPr>
        <w:t xml:space="preserve">Ing. Jan </w:t>
      </w:r>
      <w:proofErr w:type="spellStart"/>
      <w:r>
        <w:rPr>
          <w:color w:val="auto"/>
          <w:sz w:val="23"/>
          <w:szCs w:val="23"/>
        </w:rPr>
        <w:t>Vobejda</w:t>
      </w:r>
      <w:proofErr w:type="spellEnd"/>
      <w:r>
        <w:rPr>
          <w:color w:val="auto"/>
          <w:sz w:val="23"/>
          <w:szCs w:val="23"/>
        </w:rPr>
        <w:t>, starosta obce</w:t>
      </w:r>
    </w:p>
    <w:p w:rsidR="00CD7D8E" w:rsidRDefault="00CD7D8E" w:rsidP="00CD7D8E">
      <w:pPr>
        <w:pStyle w:val="Default"/>
        <w:rPr>
          <w:color w:val="auto"/>
          <w:sz w:val="23"/>
          <w:szCs w:val="23"/>
        </w:rPr>
      </w:pPr>
    </w:p>
    <w:p w:rsidR="00CD7D8E" w:rsidRDefault="00CD7D8E" w:rsidP="00CD7D8E">
      <w:pPr>
        <w:pStyle w:val="Default"/>
        <w:rPr>
          <w:sz w:val="23"/>
          <w:szCs w:val="23"/>
        </w:rPr>
      </w:pPr>
      <w:r>
        <w:rPr>
          <w:b/>
          <w:bCs/>
          <w:sz w:val="23"/>
          <w:szCs w:val="23"/>
        </w:rPr>
        <w:t xml:space="preserve">Přílohy: </w:t>
      </w:r>
    </w:p>
    <w:p w:rsidR="00CD7D8E" w:rsidRDefault="00CD7D8E" w:rsidP="00CD7D8E">
      <w:pPr>
        <w:pStyle w:val="Default"/>
        <w:rPr>
          <w:sz w:val="23"/>
          <w:szCs w:val="23"/>
        </w:rPr>
      </w:pPr>
      <w:r>
        <w:rPr>
          <w:sz w:val="23"/>
          <w:szCs w:val="23"/>
        </w:rPr>
        <w:t xml:space="preserve">Příloha č. 1 – Formulář žádosti o poskytnutí dotace </w:t>
      </w:r>
    </w:p>
    <w:p w:rsidR="00CD7D8E" w:rsidRDefault="00CD7D8E" w:rsidP="00CD7D8E">
      <w:pPr>
        <w:pStyle w:val="Default"/>
        <w:rPr>
          <w:sz w:val="23"/>
          <w:szCs w:val="23"/>
        </w:rPr>
      </w:pPr>
      <w:r>
        <w:rPr>
          <w:sz w:val="23"/>
          <w:szCs w:val="23"/>
        </w:rPr>
        <w:t xml:space="preserve">Příloha č. 2 – Vzor oznámení o schválení dotace </w:t>
      </w:r>
    </w:p>
    <w:p w:rsidR="00CD7D8E" w:rsidRDefault="00CD7D8E" w:rsidP="00CD7D8E">
      <w:pPr>
        <w:pStyle w:val="Default"/>
        <w:rPr>
          <w:sz w:val="23"/>
          <w:szCs w:val="23"/>
        </w:rPr>
      </w:pPr>
      <w:r>
        <w:rPr>
          <w:sz w:val="23"/>
          <w:szCs w:val="23"/>
        </w:rPr>
        <w:t xml:space="preserve">Příloha č. 3 – Vzor smlouvy o poskytnutí dotace </w:t>
      </w:r>
      <w:r w:rsidR="00292CB3">
        <w:rPr>
          <w:sz w:val="23"/>
          <w:szCs w:val="23"/>
        </w:rPr>
        <w:t>/včetně čestného prohlášení/</w:t>
      </w:r>
    </w:p>
    <w:p w:rsidR="00CD7D8E" w:rsidRDefault="00CD7D8E" w:rsidP="00CD7D8E">
      <w:pPr>
        <w:pStyle w:val="Default"/>
        <w:rPr>
          <w:sz w:val="23"/>
          <w:szCs w:val="23"/>
        </w:rPr>
      </w:pPr>
      <w:r>
        <w:rPr>
          <w:sz w:val="23"/>
          <w:szCs w:val="23"/>
        </w:rPr>
        <w:t>Příloha č. 4 – Formulář závěrečného vyúčtování a vyhodnocení poskytnuté dotace</w:t>
      </w: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292CB3" w:rsidRDefault="00292CB3" w:rsidP="00CD7D8E">
      <w:pPr>
        <w:pStyle w:val="Default"/>
        <w:rPr>
          <w:sz w:val="23"/>
          <w:szCs w:val="23"/>
        </w:rPr>
      </w:pPr>
    </w:p>
    <w:p w:rsidR="00CD7D8E" w:rsidRDefault="00CD7D8E" w:rsidP="00CD7D8E">
      <w:pPr>
        <w:pStyle w:val="Default"/>
        <w:rPr>
          <w:sz w:val="23"/>
          <w:szCs w:val="23"/>
        </w:rPr>
      </w:pPr>
    </w:p>
    <w:p w:rsidR="00CD7D8E" w:rsidRDefault="00CD7D8E" w:rsidP="00CD7D8E">
      <w:pPr>
        <w:pStyle w:val="Default"/>
        <w:rPr>
          <w:sz w:val="23"/>
          <w:szCs w:val="23"/>
        </w:rPr>
      </w:pPr>
      <w:r>
        <w:rPr>
          <w:b/>
          <w:bCs/>
          <w:i/>
          <w:iCs/>
          <w:sz w:val="23"/>
          <w:szCs w:val="23"/>
        </w:rPr>
        <w:t xml:space="preserve">Příloha č. 1 </w:t>
      </w:r>
    </w:p>
    <w:p w:rsidR="00CD7D8E" w:rsidRPr="00CD7D8E" w:rsidRDefault="00CD7D8E" w:rsidP="00CD7D8E">
      <w:pPr>
        <w:pStyle w:val="Default"/>
        <w:rPr>
          <w:b/>
          <w:bCs/>
          <w:sz w:val="28"/>
          <w:szCs w:val="28"/>
          <w:u w:val="single"/>
        </w:rPr>
      </w:pPr>
      <w:r w:rsidRPr="00CD7D8E">
        <w:rPr>
          <w:b/>
          <w:bCs/>
          <w:sz w:val="28"/>
          <w:szCs w:val="28"/>
          <w:u w:val="single"/>
        </w:rPr>
        <w:t>Žádost o dotaci, finanční příspěvek z rozpočtu obce Cep</w:t>
      </w:r>
    </w:p>
    <w:p w:rsidR="00CD7D8E" w:rsidRDefault="00CD7D8E" w:rsidP="00CD7D8E">
      <w:pPr>
        <w:pStyle w:val="Default"/>
        <w:rPr>
          <w:sz w:val="28"/>
          <w:szCs w:val="28"/>
        </w:rPr>
      </w:pPr>
    </w:p>
    <w:p w:rsidR="00CD7D8E" w:rsidRDefault="00CD7D8E" w:rsidP="00CD7D8E">
      <w:pPr>
        <w:pStyle w:val="Default"/>
        <w:rPr>
          <w:sz w:val="23"/>
          <w:szCs w:val="23"/>
        </w:rPr>
      </w:pPr>
      <w:r>
        <w:rPr>
          <w:sz w:val="23"/>
          <w:szCs w:val="23"/>
        </w:rPr>
        <w:t xml:space="preserve">Žádáme o finanční příspěvek z rozpočtu obce Cep na </w:t>
      </w:r>
      <w:proofErr w:type="gramStart"/>
      <w:r>
        <w:rPr>
          <w:sz w:val="23"/>
          <w:szCs w:val="23"/>
        </w:rPr>
        <w:t>rok ..................... pro</w:t>
      </w:r>
      <w:proofErr w:type="gramEnd"/>
      <w:r>
        <w:rPr>
          <w:sz w:val="23"/>
          <w:szCs w:val="23"/>
        </w:rPr>
        <w:t xml:space="preserve">: </w:t>
      </w:r>
    </w:p>
    <w:p w:rsidR="00CD7D8E" w:rsidRDefault="00CD7D8E" w:rsidP="00CD7D8E">
      <w:pPr>
        <w:pStyle w:val="Default"/>
        <w:rPr>
          <w:sz w:val="23"/>
          <w:szCs w:val="23"/>
        </w:rPr>
      </w:pPr>
    </w:p>
    <w:p w:rsidR="00CD7D8E" w:rsidRDefault="00292CB3" w:rsidP="00CD7D8E">
      <w:pPr>
        <w:pStyle w:val="Default"/>
        <w:rPr>
          <w:sz w:val="23"/>
          <w:szCs w:val="23"/>
        </w:rPr>
      </w:pPr>
      <w:r>
        <w:rPr>
          <w:sz w:val="23"/>
          <w:szCs w:val="23"/>
        </w:rPr>
        <w:t>-----------------------------------------------------------------------------------------------</w:t>
      </w:r>
    </w:p>
    <w:p w:rsidR="00CD7D8E" w:rsidRDefault="00CD7D8E" w:rsidP="00CD7D8E">
      <w:pPr>
        <w:pStyle w:val="Default"/>
        <w:rPr>
          <w:sz w:val="20"/>
          <w:szCs w:val="20"/>
        </w:rPr>
      </w:pPr>
      <w:r>
        <w:rPr>
          <w:sz w:val="20"/>
          <w:szCs w:val="20"/>
        </w:rPr>
        <w:t>uvést přesný název sdružení, organizace, adresu, IČ (je-li přidělené)</w:t>
      </w:r>
    </w:p>
    <w:p w:rsidR="00CD7D8E" w:rsidRDefault="00CD7D8E" w:rsidP="00CD7D8E">
      <w:pPr>
        <w:pStyle w:val="Default"/>
        <w:rPr>
          <w:sz w:val="20"/>
          <w:szCs w:val="20"/>
        </w:rPr>
      </w:pPr>
      <w:r>
        <w:rPr>
          <w:sz w:val="20"/>
          <w:szCs w:val="20"/>
        </w:rPr>
        <w:t xml:space="preserve"> </w:t>
      </w:r>
    </w:p>
    <w:p w:rsidR="00CD7D8E" w:rsidRDefault="00CD7D8E" w:rsidP="00CD7D8E">
      <w:pPr>
        <w:pStyle w:val="Default"/>
        <w:rPr>
          <w:sz w:val="20"/>
          <w:szCs w:val="20"/>
        </w:rPr>
      </w:pPr>
    </w:p>
    <w:p w:rsidR="00CD7D8E" w:rsidRDefault="00CD7D8E" w:rsidP="00CD7D8E">
      <w:pPr>
        <w:pStyle w:val="Default"/>
        <w:rPr>
          <w:sz w:val="20"/>
          <w:szCs w:val="20"/>
        </w:rPr>
      </w:pPr>
      <w:r>
        <w:rPr>
          <w:b/>
          <w:bCs/>
          <w:sz w:val="20"/>
          <w:szCs w:val="20"/>
        </w:rPr>
        <w:t>Počet členů spolku</w:t>
      </w:r>
      <w:r>
        <w:rPr>
          <w:sz w:val="20"/>
          <w:szCs w:val="20"/>
        </w:rPr>
        <w:t>:………………</w:t>
      </w:r>
      <w:r>
        <w:rPr>
          <w:b/>
          <w:bCs/>
          <w:sz w:val="20"/>
          <w:szCs w:val="20"/>
        </w:rPr>
        <w:t>Kontaktní osoba spolku</w:t>
      </w:r>
      <w:r>
        <w:rPr>
          <w:sz w:val="20"/>
          <w:szCs w:val="20"/>
        </w:rPr>
        <w:t xml:space="preserve">: příjmení:……………………………… </w:t>
      </w:r>
    </w:p>
    <w:p w:rsidR="00CD7D8E" w:rsidRDefault="00CD7D8E" w:rsidP="00CD7D8E">
      <w:pPr>
        <w:pStyle w:val="Default"/>
        <w:rPr>
          <w:sz w:val="20"/>
          <w:szCs w:val="20"/>
        </w:rPr>
      </w:pPr>
    </w:p>
    <w:p w:rsidR="00CD7D8E" w:rsidRDefault="00CD7D8E" w:rsidP="00CD7D8E">
      <w:pPr>
        <w:pStyle w:val="Default"/>
        <w:rPr>
          <w:sz w:val="20"/>
          <w:szCs w:val="20"/>
        </w:rPr>
      </w:pPr>
      <w:r>
        <w:rPr>
          <w:sz w:val="20"/>
          <w:szCs w:val="20"/>
        </w:rPr>
        <w:t xml:space="preserve">bankovní spojení žadatele:…… ……………………………………… </w:t>
      </w:r>
    </w:p>
    <w:tbl>
      <w:tblPr>
        <w:tblW w:w="10030" w:type="dxa"/>
        <w:tblInd w:w="93" w:type="dxa"/>
        <w:tblBorders>
          <w:top w:val="nil"/>
          <w:left w:val="nil"/>
          <w:bottom w:val="nil"/>
          <w:right w:val="nil"/>
        </w:tblBorders>
        <w:tblLayout w:type="fixed"/>
        <w:tblLook w:val="0000"/>
      </w:tblPr>
      <w:tblGrid>
        <w:gridCol w:w="157"/>
        <w:gridCol w:w="2740"/>
        <w:gridCol w:w="1841"/>
        <w:gridCol w:w="169"/>
        <w:gridCol w:w="169"/>
        <w:gridCol w:w="811"/>
        <w:gridCol w:w="525"/>
        <w:gridCol w:w="548"/>
        <w:gridCol w:w="547"/>
        <w:gridCol w:w="547"/>
        <w:gridCol w:w="606"/>
        <w:gridCol w:w="217"/>
        <w:gridCol w:w="388"/>
        <w:gridCol w:w="605"/>
        <w:gridCol w:w="160"/>
      </w:tblGrid>
      <w:tr w:rsidR="00CD7D8E" w:rsidTr="00292CB3">
        <w:trPr>
          <w:gridBefore w:val="1"/>
          <w:gridAfter w:val="3"/>
          <w:wBefore w:w="157" w:type="dxa"/>
          <w:wAfter w:w="1153" w:type="dxa"/>
          <w:trHeight w:val="208"/>
        </w:trPr>
        <w:tc>
          <w:tcPr>
            <w:tcW w:w="2740" w:type="dxa"/>
          </w:tcPr>
          <w:p w:rsidR="00E63D64" w:rsidRDefault="00E63D64">
            <w:pPr>
              <w:pStyle w:val="Default"/>
              <w:rPr>
                <w:sz w:val="20"/>
                <w:szCs w:val="20"/>
              </w:rPr>
            </w:pPr>
          </w:p>
        </w:tc>
        <w:tc>
          <w:tcPr>
            <w:tcW w:w="2990" w:type="dxa"/>
            <w:gridSpan w:val="4"/>
          </w:tcPr>
          <w:p w:rsidR="00CD7D8E" w:rsidRDefault="00CD7D8E">
            <w:pPr>
              <w:pStyle w:val="Default"/>
              <w:rPr>
                <w:sz w:val="20"/>
                <w:szCs w:val="20"/>
              </w:rPr>
            </w:pPr>
          </w:p>
        </w:tc>
        <w:tc>
          <w:tcPr>
            <w:tcW w:w="2990" w:type="dxa"/>
            <w:gridSpan w:val="6"/>
          </w:tcPr>
          <w:p w:rsidR="00CD7D8E" w:rsidRDefault="00CD7D8E">
            <w:pPr>
              <w:pStyle w:val="Default"/>
              <w:rPr>
                <w:sz w:val="20"/>
                <w:szCs w:val="20"/>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10030" w:type="dxa"/>
            <w:gridSpan w:val="15"/>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Žádáme na úhradu provozních nákladů a zabezpečení vlastní činnosti tyto finanční prostředky</w:t>
            </w: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single" w:sz="4" w:space="0" w:color="auto"/>
              <w:left w:val="single" w:sz="4" w:space="0" w:color="auto"/>
              <w:bottom w:val="nil"/>
              <w:right w:val="single" w:sz="4" w:space="0" w:color="auto"/>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druh provozních nákladů</w:t>
            </w:r>
          </w:p>
        </w:tc>
        <w:tc>
          <w:tcPr>
            <w:tcW w:w="169" w:type="dxa"/>
            <w:tcBorders>
              <w:top w:val="single" w:sz="4" w:space="0" w:color="auto"/>
              <w:left w:val="nil"/>
              <w:bottom w:val="nil"/>
              <w:right w:val="single" w:sz="4" w:space="0" w:color="auto"/>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 </w:t>
            </w:r>
          </w:p>
        </w:tc>
        <w:tc>
          <w:tcPr>
            <w:tcW w:w="169" w:type="dxa"/>
            <w:tcBorders>
              <w:top w:val="single" w:sz="4" w:space="0" w:color="auto"/>
              <w:left w:val="nil"/>
              <w:bottom w:val="nil"/>
              <w:right w:val="nil"/>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 </w:t>
            </w:r>
          </w:p>
        </w:tc>
        <w:tc>
          <w:tcPr>
            <w:tcW w:w="2431" w:type="dxa"/>
            <w:gridSpan w:val="4"/>
            <w:tcBorders>
              <w:top w:val="single" w:sz="8" w:space="0" w:color="auto"/>
              <w:left w:val="single" w:sz="8" w:space="0" w:color="auto"/>
              <w:bottom w:val="single" w:sz="8" w:space="0" w:color="auto"/>
              <w:right w:val="nil"/>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předpokládaná výše</w:t>
            </w:r>
          </w:p>
        </w:tc>
        <w:tc>
          <w:tcPr>
            <w:tcW w:w="547" w:type="dxa"/>
            <w:tcBorders>
              <w:top w:val="single" w:sz="8" w:space="0" w:color="auto"/>
              <w:left w:val="nil"/>
              <w:bottom w:val="single" w:sz="8" w:space="0" w:color="auto"/>
              <w:right w:val="single" w:sz="8" w:space="0" w:color="auto"/>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 </w:t>
            </w:r>
          </w:p>
        </w:tc>
        <w:tc>
          <w:tcPr>
            <w:tcW w:w="1816" w:type="dxa"/>
            <w:gridSpan w:val="4"/>
            <w:tcBorders>
              <w:top w:val="single" w:sz="4" w:space="0" w:color="auto"/>
              <w:left w:val="nil"/>
              <w:bottom w:val="nil"/>
              <w:right w:val="single" w:sz="4" w:space="0" w:color="000000"/>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požadovaný příspěvek</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single" w:sz="8" w:space="0" w:color="auto"/>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single" w:sz="8" w:space="0" w:color="auto"/>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single" w:sz="8" w:space="0" w:color="auto"/>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nil"/>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69" w:type="dxa"/>
            <w:tcBorders>
              <w:top w:val="nil"/>
              <w:left w:val="nil"/>
              <w:bottom w:val="nil"/>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7"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7" w:type="dxa"/>
            <w:tcBorders>
              <w:top w:val="nil"/>
              <w:left w:val="nil"/>
              <w:bottom w:val="nil"/>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605" w:type="dxa"/>
            <w:gridSpan w:val="2"/>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605" w:type="dxa"/>
            <w:tcBorders>
              <w:top w:val="nil"/>
              <w:left w:val="nil"/>
              <w:bottom w:val="nil"/>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single" w:sz="8" w:space="0" w:color="auto"/>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single" w:sz="8" w:space="0" w:color="auto"/>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single" w:sz="8" w:space="0" w:color="auto"/>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single" w:sz="8" w:space="0" w:color="auto"/>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00"/>
        </w:trPr>
        <w:tc>
          <w:tcPr>
            <w:tcW w:w="4738" w:type="dxa"/>
            <w:gridSpan w:val="3"/>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69"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69"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336" w:type="dxa"/>
            <w:gridSpan w:val="2"/>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7"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7"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605" w:type="dxa"/>
            <w:gridSpan w:val="2"/>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605"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10030" w:type="dxa"/>
            <w:gridSpan w:val="15"/>
            <w:tcBorders>
              <w:top w:val="nil"/>
              <w:left w:val="nil"/>
              <w:bottom w:val="nil"/>
              <w:right w:val="nil"/>
            </w:tcBorders>
            <w:shd w:val="clear" w:color="auto" w:fill="auto"/>
            <w:noWrap/>
            <w:vAlign w:val="bottom"/>
            <w:hideMark/>
          </w:tcPr>
          <w:p w:rsidR="00E63D64" w:rsidRDefault="00E63D64" w:rsidP="00292CB3">
            <w:pPr>
              <w:rPr>
                <w:rFonts w:ascii="Calibri" w:hAnsi="Calibri"/>
                <w:color w:val="000000"/>
                <w:sz w:val="22"/>
                <w:szCs w:val="22"/>
              </w:rPr>
            </w:pPr>
            <w:r>
              <w:rPr>
                <w:rFonts w:ascii="Calibri" w:hAnsi="Calibri"/>
                <w:color w:val="000000"/>
                <w:sz w:val="22"/>
                <w:szCs w:val="22"/>
              </w:rPr>
              <w:t xml:space="preserve">Žádáme na úhradu aktivit pro děti a </w:t>
            </w:r>
            <w:proofErr w:type="gramStart"/>
            <w:r>
              <w:rPr>
                <w:rFonts w:ascii="Calibri" w:hAnsi="Calibri"/>
                <w:color w:val="000000"/>
                <w:sz w:val="22"/>
                <w:szCs w:val="22"/>
              </w:rPr>
              <w:t>mládež</w:t>
            </w:r>
            <w:r w:rsidR="00292CB3">
              <w:rPr>
                <w:rFonts w:ascii="Calibri" w:hAnsi="Calibri"/>
                <w:color w:val="000000"/>
                <w:sz w:val="22"/>
                <w:szCs w:val="22"/>
              </w:rPr>
              <w:t xml:space="preserve">e </w:t>
            </w:r>
            <w:r>
              <w:rPr>
                <w:rFonts w:ascii="Calibri" w:hAnsi="Calibri"/>
                <w:color w:val="000000"/>
                <w:sz w:val="22"/>
                <w:szCs w:val="22"/>
              </w:rPr>
              <w:t xml:space="preserve"> tyto</w:t>
            </w:r>
            <w:proofErr w:type="gramEnd"/>
            <w:r>
              <w:rPr>
                <w:rFonts w:ascii="Calibri" w:hAnsi="Calibri"/>
                <w:color w:val="000000"/>
                <w:sz w:val="22"/>
                <w:szCs w:val="22"/>
              </w:rPr>
              <w:t xml:space="preserve"> finanční prostředky /dětské dny apod./</w:t>
            </w: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907" w:type="dxa"/>
            <w:gridSpan w:val="4"/>
            <w:tcBorders>
              <w:top w:val="single" w:sz="8" w:space="0" w:color="auto"/>
              <w:left w:val="single" w:sz="8" w:space="0" w:color="auto"/>
              <w:bottom w:val="single" w:sz="8" w:space="0" w:color="auto"/>
              <w:right w:val="nil"/>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název akce</w:t>
            </w:r>
          </w:p>
        </w:tc>
        <w:tc>
          <w:tcPr>
            <w:tcW w:w="169" w:type="dxa"/>
            <w:tcBorders>
              <w:top w:val="single" w:sz="8" w:space="0" w:color="auto"/>
              <w:left w:val="nil"/>
              <w:bottom w:val="single" w:sz="8" w:space="0" w:color="auto"/>
              <w:right w:val="single" w:sz="4" w:space="0" w:color="auto"/>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 </w:t>
            </w:r>
          </w:p>
        </w:tc>
        <w:tc>
          <w:tcPr>
            <w:tcW w:w="1336" w:type="dxa"/>
            <w:gridSpan w:val="2"/>
            <w:tcBorders>
              <w:top w:val="single" w:sz="8" w:space="0" w:color="auto"/>
              <w:left w:val="nil"/>
              <w:bottom w:val="single" w:sz="8" w:space="0" w:color="auto"/>
              <w:right w:val="single" w:sz="8" w:space="0" w:color="auto"/>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termín</w:t>
            </w:r>
          </w:p>
        </w:tc>
        <w:tc>
          <w:tcPr>
            <w:tcW w:w="1642" w:type="dxa"/>
            <w:gridSpan w:val="3"/>
            <w:tcBorders>
              <w:top w:val="single" w:sz="8" w:space="0" w:color="auto"/>
              <w:left w:val="nil"/>
              <w:bottom w:val="nil"/>
              <w:right w:val="nil"/>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předpokládaná výše</w:t>
            </w:r>
          </w:p>
        </w:tc>
        <w:tc>
          <w:tcPr>
            <w:tcW w:w="181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požadovaný příspěvek</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single" w:sz="8" w:space="0" w:color="auto"/>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single" w:sz="8" w:space="0" w:color="auto"/>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00"/>
        </w:trPr>
        <w:tc>
          <w:tcPr>
            <w:tcW w:w="4738" w:type="dxa"/>
            <w:gridSpan w:val="3"/>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69"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69"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336" w:type="dxa"/>
            <w:gridSpan w:val="2"/>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8"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7"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547"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606"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605" w:type="dxa"/>
            <w:gridSpan w:val="2"/>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605"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10030" w:type="dxa"/>
            <w:gridSpan w:val="15"/>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roofErr w:type="gramStart"/>
            <w:r>
              <w:rPr>
                <w:rFonts w:ascii="Calibri" w:hAnsi="Calibri"/>
                <w:color w:val="000000"/>
                <w:sz w:val="22"/>
                <w:szCs w:val="22"/>
              </w:rPr>
              <w:t>Společenskému,kulturnímu</w:t>
            </w:r>
            <w:proofErr w:type="gramEnd"/>
            <w:r>
              <w:rPr>
                <w:rFonts w:ascii="Calibri" w:hAnsi="Calibri"/>
                <w:color w:val="000000"/>
                <w:sz w:val="22"/>
                <w:szCs w:val="22"/>
              </w:rPr>
              <w:t xml:space="preserve"> nebo sportovnímu životu v obci přispějeme tím,že zabezpečíme</w:t>
            </w: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907" w:type="dxa"/>
            <w:gridSpan w:val="4"/>
            <w:tcBorders>
              <w:top w:val="single" w:sz="8" w:space="0" w:color="auto"/>
              <w:left w:val="single" w:sz="8" w:space="0" w:color="auto"/>
              <w:bottom w:val="single" w:sz="8" w:space="0" w:color="auto"/>
              <w:right w:val="nil"/>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název akce</w:t>
            </w:r>
          </w:p>
        </w:tc>
        <w:tc>
          <w:tcPr>
            <w:tcW w:w="169" w:type="dxa"/>
            <w:tcBorders>
              <w:top w:val="single" w:sz="8" w:space="0" w:color="auto"/>
              <w:left w:val="nil"/>
              <w:bottom w:val="single" w:sz="8" w:space="0" w:color="auto"/>
              <w:right w:val="single" w:sz="4" w:space="0" w:color="auto"/>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 </w:t>
            </w:r>
          </w:p>
        </w:tc>
        <w:tc>
          <w:tcPr>
            <w:tcW w:w="1336" w:type="dxa"/>
            <w:gridSpan w:val="2"/>
            <w:tcBorders>
              <w:top w:val="single" w:sz="8" w:space="0" w:color="auto"/>
              <w:left w:val="nil"/>
              <w:bottom w:val="single" w:sz="8" w:space="0" w:color="auto"/>
              <w:right w:val="single" w:sz="8" w:space="0" w:color="auto"/>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termín</w:t>
            </w:r>
          </w:p>
        </w:tc>
        <w:tc>
          <w:tcPr>
            <w:tcW w:w="1642" w:type="dxa"/>
            <w:gridSpan w:val="3"/>
            <w:tcBorders>
              <w:top w:val="single" w:sz="8" w:space="0" w:color="auto"/>
              <w:left w:val="nil"/>
              <w:bottom w:val="nil"/>
              <w:right w:val="nil"/>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předpokládaná výše</w:t>
            </w:r>
          </w:p>
        </w:tc>
        <w:tc>
          <w:tcPr>
            <w:tcW w:w="1816" w:type="dxa"/>
            <w:gridSpan w:val="4"/>
            <w:tcBorders>
              <w:top w:val="single" w:sz="4" w:space="0" w:color="auto"/>
              <w:left w:val="single" w:sz="4" w:space="0" w:color="auto"/>
              <w:bottom w:val="nil"/>
              <w:right w:val="single" w:sz="4" w:space="0" w:color="000000"/>
            </w:tcBorders>
            <w:shd w:val="clear" w:color="auto" w:fill="auto"/>
            <w:noWrap/>
            <w:vAlign w:val="bottom"/>
            <w:hideMark/>
          </w:tcPr>
          <w:p w:rsidR="00E63D64" w:rsidRDefault="00E63D64">
            <w:pPr>
              <w:rPr>
                <w:rFonts w:ascii="Calibri" w:hAnsi="Calibri"/>
                <w:b/>
                <w:bCs/>
                <w:color w:val="000000"/>
                <w:sz w:val="22"/>
                <w:szCs w:val="22"/>
              </w:rPr>
            </w:pPr>
            <w:r>
              <w:rPr>
                <w:rFonts w:ascii="Calibri" w:hAnsi="Calibri"/>
                <w:b/>
                <w:bCs/>
                <w:color w:val="000000"/>
                <w:sz w:val="22"/>
                <w:szCs w:val="22"/>
              </w:rPr>
              <w:t>požadovaný příspěvek</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single" w:sz="8" w:space="0" w:color="auto"/>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single" w:sz="8" w:space="0" w:color="auto"/>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single" w:sz="8" w:space="0" w:color="auto"/>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r w:rsidR="00E63D64" w:rsidTr="00292CB3">
        <w:tblPrEx>
          <w:tblBorders>
            <w:top w:val="none" w:sz="0" w:space="0" w:color="auto"/>
            <w:left w:val="none" w:sz="0" w:space="0" w:color="auto"/>
            <w:bottom w:val="none" w:sz="0" w:space="0" w:color="auto"/>
            <w:right w:val="none" w:sz="0" w:space="0" w:color="auto"/>
          </w:tblBorders>
          <w:tblCellMar>
            <w:left w:w="70" w:type="dxa"/>
            <w:right w:w="70" w:type="dxa"/>
          </w:tblCellMar>
          <w:tblLook w:val="04A0"/>
        </w:tblPrEx>
        <w:trPr>
          <w:trHeight w:val="315"/>
        </w:trPr>
        <w:tc>
          <w:tcPr>
            <w:tcW w:w="4738" w:type="dxa"/>
            <w:gridSpan w:val="3"/>
            <w:tcBorders>
              <w:top w:val="nil"/>
              <w:left w:val="single" w:sz="8" w:space="0" w:color="auto"/>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9"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336" w:type="dxa"/>
            <w:gridSpan w:val="2"/>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8"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547" w:type="dxa"/>
            <w:tcBorders>
              <w:top w:val="nil"/>
              <w:left w:val="nil"/>
              <w:bottom w:val="single" w:sz="8" w:space="0" w:color="auto"/>
              <w:right w:val="single" w:sz="4"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6" w:type="dxa"/>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gridSpan w:val="2"/>
            <w:tcBorders>
              <w:top w:val="nil"/>
              <w:left w:val="nil"/>
              <w:bottom w:val="single" w:sz="8" w:space="0" w:color="auto"/>
              <w:right w:val="nil"/>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605" w:type="dxa"/>
            <w:tcBorders>
              <w:top w:val="nil"/>
              <w:left w:val="nil"/>
              <w:bottom w:val="single" w:sz="8" w:space="0" w:color="auto"/>
              <w:right w:val="single" w:sz="8" w:space="0" w:color="auto"/>
            </w:tcBorders>
            <w:shd w:val="clear" w:color="auto" w:fill="auto"/>
            <w:noWrap/>
            <w:vAlign w:val="bottom"/>
            <w:hideMark/>
          </w:tcPr>
          <w:p w:rsidR="00E63D64" w:rsidRDefault="00E63D64">
            <w:pPr>
              <w:rPr>
                <w:rFonts w:ascii="Calibri" w:hAnsi="Calibri"/>
                <w:color w:val="000000"/>
                <w:sz w:val="22"/>
                <w:szCs w:val="22"/>
              </w:rPr>
            </w:pPr>
            <w:r>
              <w:rPr>
                <w:rFonts w:ascii="Calibri" w:hAnsi="Calibri"/>
                <w:color w:val="000000"/>
                <w:sz w:val="22"/>
                <w:szCs w:val="22"/>
              </w:rPr>
              <w:t> </w:t>
            </w:r>
          </w:p>
        </w:tc>
        <w:tc>
          <w:tcPr>
            <w:tcW w:w="160" w:type="dxa"/>
            <w:tcBorders>
              <w:top w:val="nil"/>
              <w:left w:val="nil"/>
              <w:bottom w:val="nil"/>
              <w:right w:val="nil"/>
            </w:tcBorders>
            <w:shd w:val="clear" w:color="auto" w:fill="auto"/>
            <w:noWrap/>
            <w:vAlign w:val="bottom"/>
            <w:hideMark/>
          </w:tcPr>
          <w:p w:rsidR="00E63D64" w:rsidRDefault="00E63D64">
            <w:pPr>
              <w:rPr>
                <w:rFonts w:ascii="Calibri" w:hAnsi="Calibri"/>
                <w:color w:val="000000"/>
                <w:sz w:val="22"/>
                <w:szCs w:val="22"/>
              </w:rPr>
            </w:pPr>
          </w:p>
        </w:tc>
      </w:tr>
    </w:tbl>
    <w:p w:rsidR="00CD7D8E" w:rsidRDefault="00CD7D8E" w:rsidP="00CD7D8E">
      <w:pPr>
        <w:pStyle w:val="Default"/>
        <w:rPr>
          <w:color w:val="auto"/>
          <w:sz w:val="23"/>
          <w:szCs w:val="23"/>
        </w:rPr>
      </w:pPr>
    </w:p>
    <w:p w:rsidR="00CD7D8E" w:rsidRDefault="00CD7D8E" w:rsidP="00CD7D8E">
      <w:pPr>
        <w:pStyle w:val="Default"/>
        <w:rPr>
          <w:color w:val="auto"/>
          <w:sz w:val="23"/>
          <w:szCs w:val="23"/>
        </w:rPr>
      </w:pPr>
    </w:p>
    <w:p w:rsidR="00CD7D8E" w:rsidRDefault="00CD7D8E" w:rsidP="00CD7D8E">
      <w:pPr>
        <w:pStyle w:val="Default"/>
        <w:rPr>
          <w:sz w:val="20"/>
          <w:szCs w:val="20"/>
        </w:rPr>
      </w:pPr>
      <w:r>
        <w:rPr>
          <w:sz w:val="20"/>
          <w:szCs w:val="20"/>
        </w:rPr>
        <w:t xml:space="preserve">V …………………… dne: ---------------------------------------------------- </w:t>
      </w:r>
    </w:p>
    <w:p w:rsidR="00CD7D8E" w:rsidRDefault="00CD7D8E" w:rsidP="00CD7D8E">
      <w:pPr>
        <w:pStyle w:val="Default"/>
        <w:rPr>
          <w:sz w:val="20"/>
          <w:szCs w:val="20"/>
        </w:rPr>
      </w:pPr>
    </w:p>
    <w:p w:rsidR="00CD7D8E" w:rsidRDefault="00CD7D8E" w:rsidP="00CD7D8E">
      <w:pPr>
        <w:pStyle w:val="Default"/>
        <w:rPr>
          <w:sz w:val="20"/>
          <w:szCs w:val="20"/>
        </w:rPr>
      </w:pPr>
      <w:r>
        <w:rPr>
          <w:sz w:val="20"/>
          <w:szCs w:val="20"/>
        </w:rPr>
        <w:t xml:space="preserve">razítko a podpis odpovědného funkcionáře </w:t>
      </w:r>
    </w:p>
    <w:p w:rsidR="00CD7D8E" w:rsidRDefault="00CD7D8E" w:rsidP="00CD7D8E">
      <w:pPr>
        <w:pStyle w:val="Default"/>
        <w:rPr>
          <w:b/>
          <w:bCs/>
          <w:sz w:val="20"/>
          <w:szCs w:val="20"/>
        </w:rPr>
      </w:pPr>
      <w:r>
        <w:rPr>
          <w:sz w:val="20"/>
          <w:szCs w:val="20"/>
        </w:rPr>
        <w:t xml:space="preserve">Žádost doručit do </w:t>
      </w:r>
      <w:r>
        <w:rPr>
          <w:b/>
          <w:bCs/>
          <w:sz w:val="20"/>
          <w:szCs w:val="20"/>
        </w:rPr>
        <w:t xml:space="preserve">30. listopadu </w:t>
      </w:r>
    </w:p>
    <w:p w:rsidR="00CD7D8E" w:rsidRDefault="00CD7D8E" w:rsidP="00CD7D8E">
      <w:pPr>
        <w:pStyle w:val="Default"/>
        <w:rPr>
          <w:b/>
          <w:bCs/>
          <w:sz w:val="20"/>
          <w:szCs w:val="20"/>
        </w:rPr>
      </w:pPr>
    </w:p>
    <w:p w:rsidR="00CD7D8E" w:rsidRDefault="00CD7D8E" w:rsidP="00CD7D8E">
      <w:pPr>
        <w:pStyle w:val="Default"/>
        <w:rPr>
          <w:sz w:val="20"/>
          <w:szCs w:val="20"/>
        </w:rPr>
      </w:pPr>
    </w:p>
    <w:p w:rsidR="00CD7D8E" w:rsidRDefault="00CD7D8E" w:rsidP="00CD7D8E">
      <w:pPr>
        <w:pStyle w:val="Default"/>
        <w:rPr>
          <w:sz w:val="20"/>
          <w:szCs w:val="20"/>
        </w:rPr>
      </w:pPr>
      <w:r>
        <w:rPr>
          <w:sz w:val="20"/>
          <w:szCs w:val="20"/>
        </w:rPr>
        <w:t xml:space="preserve">Přílohy: </w:t>
      </w:r>
      <w:proofErr w:type="gramStart"/>
      <w:r>
        <w:rPr>
          <w:sz w:val="20"/>
          <w:szCs w:val="20"/>
        </w:rPr>
        <w:t>1.Výroční</w:t>
      </w:r>
      <w:proofErr w:type="gramEnd"/>
      <w:r>
        <w:rPr>
          <w:sz w:val="20"/>
          <w:szCs w:val="20"/>
        </w:rPr>
        <w:t xml:space="preserve"> zpráva za předchozí rok </w:t>
      </w:r>
    </w:p>
    <w:p w:rsidR="00CD7D8E" w:rsidRDefault="00CD7D8E" w:rsidP="00CD7D8E">
      <w:pPr>
        <w:pStyle w:val="Default"/>
        <w:rPr>
          <w:sz w:val="20"/>
          <w:szCs w:val="20"/>
        </w:rPr>
      </w:pPr>
      <w:r>
        <w:rPr>
          <w:sz w:val="20"/>
          <w:szCs w:val="20"/>
        </w:rPr>
        <w:t>2. Kopie stanov, nebo zakládající listiny, doklad o přidělení IČ (jen k první žádosti)</w:t>
      </w:r>
    </w:p>
    <w:p w:rsidR="00292CB3" w:rsidRDefault="00292CB3" w:rsidP="00E63D64">
      <w:pPr>
        <w:pStyle w:val="Default"/>
        <w:rPr>
          <w:b/>
          <w:bCs/>
          <w:sz w:val="23"/>
          <w:szCs w:val="23"/>
        </w:rPr>
      </w:pPr>
    </w:p>
    <w:p w:rsidR="00E63D64" w:rsidRDefault="00E63D64" w:rsidP="00E63D64">
      <w:pPr>
        <w:pStyle w:val="Default"/>
        <w:rPr>
          <w:sz w:val="23"/>
          <w:szCs w:val="23"/>
        </w:rPr>
      </w:pPr>
      <w:r>
        <w:rPr>
          <w:b/>
          <w:bCs/>
          <w:sz w:val="23"/>
          <w:szCs w:val="23"/>
        </w:rPr>
        <w:lastRenderedPageBreak/>
        <w:t xml:space="preserve">Příloha č. 2 </w:t>
      </w:r>
    </w:p>
    <w:p w:rsidR="00E63D64" w:rsidRDefault="00E63D64" w:rsidP="00E63D64">
      <w:pPr>
        <w:pStyle w:val="Default"/>
        <w:rPr>
          <w:sz w:val="23"/>
          <w:szCs w:val="23"/>
        </w:rPr>
      </w:pPr>
      <w:r>
        <w:rPr>
          <w:sz w:val="23"/>
          <w:szCs w:val="23"/>
        </w:rPr>
        <w:t>Příjemce dotace</w:t>
      </w:r>
    </w:p>
    <w:p w:rsidR="00E63D64" w:rsidRDefault="00E63D64" w:rsidP="00E63D64">
      <w:pPr>
        <w:pStyle w:val="Default"/>
        <w:rPr>
          <w:sz w:val="23"/>
          <w:szCs w:val="23"/>
        </w:rPr>
      </w:pPr>
    </w:p>
    <w:p w:rsidR="00E63D64" w:rsidRDefault="00E63D64" w:rsidP="00E63D64">
      <w:pPr>
        <w:pStyle w:val="Default"/>
        <w:rPr>
          <w:sz w:val="23"/>
          <w:szCs w:val="23"/>
        </w:rPr>
      </w:pPr>
      <w:r>
        <w:rPr>
          <w:sz w:val="23"/>
          <w:szCs w:val="23"/>
        </w:rPr>
        <w:t xml:space="preserve">…………………………………….. </w:t>
      </w:r>
    </w:p>
    <w:p w:rsidR="00E63D64" w:rsidRDefault="00E63D64" w:rsidP="00E63D64">
      <w:pPr>
        <w:pStyle w:val="Default"/>
        <w:rPr>
          <w:sz w:val="23"/>
          <w:szCs w:val="23"/>
        </w:rPr>
      </w:pPr>
    </w:p>
    <w:p w:rsidR="00E63D64" w:rsidRDefault="00E63D64" w:rsidP="00E63D64">
      <w:pPr>
        <w:pStyle w:val="Default"/>
        <w:rPr>
          <w:sz w:val="23"/>
          <w:szCs w:val="23"/>
        </w:rPr>
      </w:pPr>
      <w:r>
        <w:rPr>
          <w:sz w:val="23"/>
          <w:szCs w:val="23"/>
        </w:rPr>
        <w:t xml:space="preserve">Č. </w:t>
      </w:r>
      <w:proofErr w:type="spellStart"/>
      <w:r>
        <w:rPr>
          <w:sz w:val="23"/>
          <w:szCs w:val="23"/>
        </w:rPr>
        <w:t>j</w:t>
      </w:r>
      <w:proofErr w:type="spellEnd"/>
      <w:r>
        <w:rPr>
          <w:sz w:val="23"/>
          <w:szCs w:val="23"/>
        </w:rPr>
        <w:t>.: ……………………………….</w:t>
      </w:r>
    </w:p>
    <w:p w:rsidR="00E63D64" w:rsidRDefault="00E63D64" w:rsidP="00E63D64">
      <w:pPr>
        <w:pStyle w:val="Default"/>
        <w:rPr>
          <w:sz w:val="23"/>
          <w:szCs w:val="23"/>
        </w:rPr>
      </w:pPr>
      <w:r>
        <w:rPr>
          <w:sz w:val="23"/>
          <w:szCs w:val="23"/>
        </w:rPr>
        <w:t xml:space="preserve">V Cepu dne </w:t>
      </w:r>
    </w:p>
    <w:p w:rsidR="00E63D64" w:rsidRDefault="00E63D64" w:rsidP="00E63D64">
      <w:pPr>
        <w:pStyle w:val="Default"/>
        <w:rPr>
          <w:sz w:val="23"/>
          <w:szCs w:val="23"/>
        </w:rPr>
      </w:pPr>
    </w:p>
    <w:p w:rsidR="00E63D64" w:rsidRDefault="00E63D64" w:rsidP="00E63D64">
      <w:pPr>
        <w:pStyle w:val="Default"/>
        <w:rPr>
          <w:b/>
          <w:bCs/>
          <w:sz w:val="23"/>
          <w:szCs w:val="23"/>
        </w:rPr>
      </w:pPr>
      <w:r>
        <w:rPr>
          <w:b/>
          <w:bCs/>
          <w:sz w:val="23"/>
          <w:szCs w:val="23"/>
        </w:rPr>
        <w:t xml:space="preserve">Oznámení o schválení dotace </w:t>
      </w:r>
    </w:p>
    <w:p w:rsidR="00E63D64" w:rsidRDefault="00E63D64" w:rsidP="00E63D64">
      <w:pPr>
        <w:pStyle w:val="Default"/>
        <w:rPr>
          <w:b/>
          <w:bCs/>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r>
        <w:rPr>
          <w:sz w:val="23"/>
          <w:szCs w:val="23"/>
        </w:rPr>
        <w:t xml:space="preserve">Na základě Vaší žádosti o dotaci, finančního příspěvku z rozpočtu obce ze dne …….. , zapsané pod </w:t>
      </w:r>
      <w:proofErr w:type="spellStart"/>
      <w:proofErr w:type="gramStart"/>
      <w:r>
        <w:rPr>
          <w:sz w:val="23"/>
          <w:szCs w:val="23"/>
        </w:rPr>
        <w:t>č.j</w:t>
      </w:r>
      <w:proofErr w:type="spellEnd"/>
      <w:r>
        <w:rPr>
          <w:sz w:val="23"/>
          <w:szCs w:val="23"/>
        </w:rPr>
        <w:t>.</w:t>
      </w:r>
      <w:proofErr w:type="gramEnd"/>
      <w:r>
        <w:rPr>
          <w:sz w:val="23"/>
          <w:szCs w:val="23"/>
        </w:rPr>
        <w:t xml:space="preserve"> …….. Vám oznamujeme, že v souladu se zákonem č. 128/2000 Sb., o obcích (obecní zřízení), ve znění pozdějších předpisů a v souladu se zákonem č. 250/2000 Sb., o rozpočtových pravidlech územních rozpočtů, ve znění pozdějších předpisů a dle podmínek stanovených ve směrnici č. 1/2015 o poskytování dotací z rozpočtu obce, Vám dle usnesení Zastupitelstva obce Cep č. …. ze dne ……….. byla schválena dotace na ………………………………………………. pro rok ……. V celkové výši …….. Kč. </w:t>
      </w:r>
    </w:p>
    <w:p w:rsidR="00E63D64" w:rsidRDefault="00E63D64" w:rsidP="00E63D64">
      <w:pPr>
        <w:pStyle w:val="Default"/>
        <w:rPr>
          <w:sz w:val="23"/>
          <w:szCs w:val="23"/>
        </w:rPr>
      </w:pPr>
      <w:r>
        <w:rPr>
          <w:sz w:val="23"/>
          <w:szCs w:val="23"/>
        </w:rPr>
        <w:t xml:space="preserve">Poskytnutí dotace se řídí výše uvedenou směrnicí č. 1/2015. </w:t>
      </w: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r>
        <w:rPr>
          <w:sz w:val="23"/>
          <w:szCs w:val="23"/>
        </w:rPr>
        <w:t>Starosta</w:t>
      </w: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E63D64" w:rsidRDefault="00E63D64" w:rsidP="00E63D64">
      <w:pPr>
        <w:pStyle w:val="Default"/>
        <w:rPr>
          <w:sz w:val="23"/>
          <w:szCs w:val="23"/>
        </w:rPr>
      </w:pPr>
    </w:p>
    <w:p w:rsidR="00292CB3" w:rsidRDefault="00292CB3" w:rsidP="00292CB3">
      <w:pPr>
        <w:pStyle w:val="Default"/>
        <w:rPr>
          <w:sz w:val="23"/>
          <w:szCs w:val="23"/>
        </w:rPr>
      </w:pPr>
      <w:r>
        <w:rPr>
          <w:b/>
          <w:bCs/>
          <w:sz w:val="23"/>
          <w:szCs w:val="23"/>
        </w:rPr>
        <w:lastRenderedPageBreak/>
        <w:t xml:space="preserve">Příloha č. 3 </w:t>
      </w:r>
    </w:p>
    <w:p w:rsidR="0014217C" w:rsidRDefault="0014217C" w:rsidP="0014217C">
      <w:pPr>
        <w:pStyle w:val="Normlnweb"/>
        <w:jc w:val="center"/>
      </w:pPr>
      <w:r>
        <w:t>Smlouva o poskytnutí dotace</w:t>
      </w:r>
    </w:p>
    <w:p w:rsidR="0014217C" w:rsidRDefault="0014217C" w:rsidP="0014217C">
      <w:pPr>
        <w:pStyle w:val="Normlnweb"/>
      </w:pPr>
      <w:r>
        <w:t xml:space="preserve">uzavřená ve smyslu § 159 a </w:t>
      </w:r>
      <w:proofErr w:type="spellStart"/>
      <w:r>
        <w:t>násl</w:t>
      </w:r>
      <w:proofErr w:type="spellEnd"/>
      <w:r>
        <w:t xml:space="preserve">. zákona č. 500/2004 Sb., správní řád, ve znění pozdějších a § 10a odst. 5 zákona č. 250/2000 Sb., o rozpočtových pravidlech územních rozpočtů, ve znění pozdějších předpisů </w:t>
      </w:r>
    </w:p>
    <w:p w:rsidR="0014217C" w:rsidRDefault="0014217C" w:rsidP="0014217C">
      <w:pPr>
        <w:pStyle w:val="Normlnweb"/>
        <w:jc w:val="center"/>
      </w:pPr>
      <w:r>
        <w:t>I.</w:t>
      </w:r>
    </w:p>
    <w:p w:rsidR="0014217C" w:rsidRDefault="0014217C" w:rsidP="0014217C">
      <w:pPr>
        <w:pStyle w:val="Normlnweb"/>
        <w:jc w:val="center"/>
      </w:pPr>
      <w:r>
        <w:t>Obecná ustanovení</w:t>
      </w:r>
    </w:p>
    <w:p w:rsidR="0014217C" w:rsidRDefault="0014217C" w:rsidP="0014217C">
      <w:pPr>
        <w:pStyle w:val="Normlnweb"/>
      </w:pPr>
      <w:r>
        <w:t xml:space="preserve">Zastupitelstvo obce……………….rozhodlo svým usnesením č. ……………. </w:t>
      </w:r>
      <w:proofErr w:type="gramStart"/>
      <w:r>
        <w:t>podle</w:t>
      </w:r>
      <w:proofErr w:type="gramEnd"/>
      <w:r>
        <w:t xml:space="preserve"> § 85 písm. c) zákona č. 128/2000 Sb. o obcích, ve znění pozdějších předpisů, v souladu se zákonem č. 250/2000 Sb., o rozpočtových pravidlech územních rozpočtů, ve znění pozdějších předpisů (dále jen „zákon o rozpočtových pravidlech územních rozpočtů“), o poskytnutí dotace ve výši a za podmínek dále uvedených v této smlouvě. </w:t>
      </w:r>
    </w:p>
    <w:p w:rsidR="0014217C" w:rsidRDefault="0014217C" w:rsidP="0014217C">
      <w:pPr>
        <w:pStyle w:val="Normlnweb"/>
        <w:jc w:val="center"/>
      </w:pPr>
      <w:r>
        <w:t>II.</w:t>
      </w:r>
    </w:p>
    <w:p w:rsidR="0014217C" w:rsidRDefault="0014217C" w:rsidP="0014217C">
      <w:pPr>
        <w:pStyle w:val="Normlnweb"/>
        <w:jc w:val="center"/>
      </w:pPr>
      <w:r>
        <w:t>Poskytovatel a příjemce dotace</w:t>
      </w:r>
    </w:p>
    <w:p w:rsidR="0014217C" w:rsidRDefault="0014217C" w:rsidP="0014217C">
      <w:pPr>
        <w:pStyle w:val="Normlnweb"/>
      </w:pPr>
      <w:r>
        <w:t xml:space="preserve">1. Poskytovatelem dotace podle této smlouvy je: </w:t>
      </w:r>
    </w:p>
    <w:p w:rsidR="0014217C" w:rsidRDefault="0014217C" w:rsidP="0014217C">
      <w:pPr>
        <w:pStyle w:val="Normlnweb"/>
      </w:pPr>
      <w:r>
        <w:t xml:space="preserve">Obec </w:t>
      </w:r>
    </w:p>
    <w:p w:rsidR="0014217C" w:rsidRDefault="0014217C" w:rsidP="0014217C">
      <w:pPr>
        <w:pStyle w:val="Normlnweb"/>
      </w:pPr>
      <w:r>
        <w:t xml:space="preserve">Sídlo: </w:t>
      </w:r>
    </w:p>
    <w:p w:rsidR="0014217C" w:rsidRDefault="0014217C" w:rsidP="0014217C">
      <w:pPr>
        <w:pStyle w:val="Normlnweb"/>
      </w:pPr>
      <w:r>
        <w:t xml:space="preserve">IČ: </w:t>
      </w:r>
    </w:p>
    <w:p w:rsidR="0014217C" w:rsidRDefault="0014217C" w:rsidP="0014217C">
      <w:pPr>
        <w:pStyle w:val="Normlnweb"/>
      </w:pPr>
      <w:r>
        <w:t xml:space="preserve">zastoupená </w:t>
      </w:r>
    </w:p>
    <w:p w:rsidR="0014217C" w:rsidRDefault="0014217C" w:rsidP="0014217C">
      <w:pPr>
        <w:pStyle w:val="Normlnweb"/>
      </w:pPr>
      <w:proofErr w:type="spellStart"/>
      <w:proofErr w:type="gramStart"/>
      <w:r>
        <w:t>č.ú</w:t>
      </w:r>
      <w:proofErr w:type="spellEnd"/>
      <w:r>
        <w:t>.</w:t>
      </w:r>
      <w:proofErr w:type="gramEnd"/>
      <w:r>
        <w:t xml:space="preserve"> </w:t>
      </w:r>
    </w:p>
    <w:p w:rsidR="0014217C" w:rsidRDefault="0014217C" w:rsidP="0014217C">
      <w:pPr>
        <w:pStyle w:val="Normlnweb"/>
      </w:pPr>
      <w:r>
        <w:t xml:space="preserve">(dále jen „poskytovatel“) </w:t>
      </w:r>
    </w:p>
    <w:p w:rsidR="0014217C" w:rsidRDefault="0014217C" w:rsidP="0014217C">
      <w:pPr>
        <w:pStyle w:val="Normlnweb"/>
      </w:pPr>
      <w:r>
        <w:t xml:space="preserve">2. Příjemcem dotace podle této smlouvy je: </w:t>
      </w:r>
    </w:p>
    <w:p w:rsidR="0014217C" w:rsidRDefault="0014217C" w:rsidP="0014217C">
      <w:pPr>
        <w:pStyle w:val="Normlnweb"/>
      </w:pPr>
      <w:r>
        <w:t xml:space="preserve">Jméno, příjmení, datum narození a adresa bydliště (fyzické osoby) </w:t>
      </w:r>
    </w:p>
    <w:p w:rsidR="0014217C" w:rsidRDefault="0014217C" w:rsidP="0014217C">
      <w:pPr>
        <w:pStyle w:val="Normlnweb"/>
      </w:pPr>
      <w:r>
        <w:t xml:space="preserve">Jméno, příjmení, datum narození, bydliště, IČ (fyzické osoby podnikající) </w:t>
      </w:r>
    </w:p>
    <w:p w:rsidR="0014217C" w:rsidRDefault="0014217C" w:rsidP="0014217C">
      <w:pPr>
        <w:pStyle w:val="Normlnweb"/>
      </w:pPr>
      <w:r>
        <w:t xml:space="preserve">Název či obchodní firma, sídlo, IČ (právnické osoby) </w:t>
      </w:r>
    </w:p>
    <w:p w:rsidR="0014217C" w:rsidRDefault="0014217C" w:rsidP="0014217C">
      <w:pPr>
        <w:pStyle w:val="Normlnweb"/>
      </w:pPr>
      <w:proofErr w:type="spellStart"/>
      <w:proofErr w:type="gramStart"/>
      <w:r>
        <w:t>č.ú</w:t>
      </w:r>
      <w:proofErr w:type="spellEnd"/>
      <w:r>
        <w:t>.</w:t>
      </w:r>
      <w:proofErr w:type="gramEnd"/>
      <w:r>
        <w:t xml:space="preserve"> </w:t>
      </w:r>
    </w:p>
    <w:p w:rsidR="0014217C" w:rsidRDefault="0014217C" w:rsidP="0014217C">
      <w:pPr>
        <w:pStyle w:val="Normlnweb"/>
      </w:pPr>
      <w:r>
        <w:t xml:space="preserve">(dále jen příjemce“) </w:t>
      </w:r>
    </w:p>
    <w:p w:rsidR="0014217C" w:rsidRDefault="0014217C" w:rsidP="0014217C">
      <w:pPr>
        <w:pStyle w:val="Normlnweb"/>
        <w:jc w:val="center"/>
      </w:pPr>
      <w:r>
        <w:t>III.</w:t>
      </w:r>
    </w:p>
    <w:p w:rsidR="0014217C" w:rsidRDefault="0014217C" w:rsidP="0014217C">
      <w:pPr>
        <w:pStyle w:val="Normlnweb"/>
        <w:jc w:val="center"/>
      </w:pPr>
      <w:r>
        <w:t>Účel dotace</w:t>
      </w:r>
    </w:p>
    <w:p w:rsidR="0014217C" w:rsidRDefault="0014217C" w:rsidP="0014217C">
      <w:pPr>
        <w:pStyle w:val="Normlnweb"/>
      </w:pPr>
      <w:r>
        <w:lastRenderedPageBreak/>
        <w:t>1. Poskytovatel tuto dotaci poskytuje na ………………</w:t>
      </w:r>
      <w:proofErr w:type="gramStart"/>
      <w:r>
        <w:t>…..(vymezit</w:t>
      </w:r>
      <w:proofErr w:type="gramEnd"/>
      <w:r>
        <w:t xml:space="preserve"> předmět žádosti a smlouvy, vymezit to, na co je dotace poskytována, co je považováno za způsobilé a nezpůsobilé výdaje, tj. ty, které lze hradit z dotace a které ne – může být i v jiných ustanoveních smlouvy dle struktury smlouvy). </w:t>
      </w:r>
    </w:p>
    <w:p w:rsidR="0014217C" w:rsidRDefault="0014217C" w:rsidP="0014217C">
      <w:pPr>
        <w:pStyle w:val="Normlnweb"/>
      </w:pPr>
      <w:r>
        <w:t xml:space="preserve">2. Příjemce je povinen užít dotaci jen k účelu uvedenému v čl. III. odst. 1 této smlouvy a pouze za podmínek uvedených v ……………… (např. žádosti o poskytnutí dotace, dotačním programu, projektu žadatele, usnesení příslušného orgánu obce). Dotace nesmí být použita k jinému účelu. </w:t>
      </w:r>
    </w:p>
    <w:p w:rsidR="0014217C" w:rsidRDefault="0014217C" w:rsidP="0014217C">
      <w:pPr>
        <w:pStyle w:val="Normlnweb"/>
      </w:pPr>
      <w:r>
        <w:t xml:space="preserve">3. Peněžní prostředky dotace nesmí příjemce poskytnout jiným právnickým nebo fyzickým osobám, pokud nejde o úhrady spojené s realizací účelu, na nějž byla dotace poskytnuta. </w:t>
      </w:r>
    </w:p>
    <w:p w:rsidR="0014217C" w:rsidRDefault="0014217C" w:rsidP="0014217C">
      <w:pPr>
        <w:pStyle w:val="Normlnweb"/>
        <w:jc w:val="center"/>
      </w:pPr>
      <w:r>
        <w:t>IV.</w:t>
      </w:r>
    </w:p>
    <w:p w:rsidR="0014217C" w:rsidRDefault="0014217C" w:rsidP="0014217C">
      <w:pPr>
        <w:pStyle w:val="Normlnweb"/>
        <w:jc w:val="center"/>
      </w:pPr>
      <w:r>
        <w:t>Časové užití dotace a doba, ve které má být dosaženo účelu dotace</w:t>
      </w:r>
    </w:p>
    <w:p w:rsidR="0014217C" w:rsidRDefault="0014217C" w:rsidP="0014217C">
      <w:pPr>
        <w:pStyle w:val="Normlnweb"/>
      </w:pPr>
      <w:r>
        <w:t xml:space="preserve">Dotace může být využita od………. </w:t>
      </w:r>
      <w:proofErr w:type="gramStart"/>
      <w:r>
        <w:t>do</w:t>
      </w:r>
      <w:proofErr w:type="gramEnd"/>
      <w:r>
        <w:t xml:space="preserve">………a podléhá finančnímu vypořádání s rozpočtem poskytovatele za rok ……... (Projekt, akce apod. musí být ukončena do………………) </w:t>
      </w:r>
    </w:p>
    <w:p w:rsidR="0014217C" w:rsidRDefault="0014217C" w:rsidP="0014217C">
      <w:pPr>
        <w:pStyle w:val="Normlnweb"/>
        <w:jc w:val="center"/>
      </w:pPr>
      <w:r>
        <w:t>V.</w:t>
      </w:r>
    </w:p>
    <w:p w:rsidR="0014217C" w:rsidRDefault="0014217C" w:rsidP="0014217C">
      <w:pPr>
        <w:pStyle w:val="Normlnweb"/>
        <w:jc w:val="center"/>
      </w:pPr>
      <w:r>
        <w:t>Výše a čerpání dotace (způsob proplácení dotace)</w:t>
      </w:r>
    </w:p>
    <w:p w:rsidR="0014217C" w:rsidRDefault="0014217C" w:rsidP="0014217C">
      <w:pPr>
        <w:pStyle w:val="Normlnweb"/>
      </w:pPr>
      <w:r>
        <w:t xml:space="preserve">1. Dotace bude poskytnuta jednorázově/po částech (+ termíny) ve výši …………….,- Kč bezhotovostním převodem z účtu poskytovatele č…………… na účet příjemce č. …… po nabytí platnosti a účinnosti této smlouvy. </w:t>
      </w:r>
    </w:p>
    <w:p w:rsidR="0014217C" w:rsidRDefault="0014217C" w:rsidP="0014217C">
      <w:pPr>
        <w:pStyle w:val="Normlnweb"/>
      </w:pPr>
      <w:r>
        <w:t xml:space="preserve">Případné ustanovení o DPH </w:t>
      </w:r>
    </w:p>
    <w:p w:rsidR="0014217C" w:rsidRDefault="0014217C" w:rsidP="0014217C">
      <w:pPr>
        <w:pStyle w:val="Normlnweb"/>
      </w:pPr>
      <w:r>
        <w:t xml:space="preserve">2. Nedílnou součástí této smlouvy je čestné prohlášení (příloha č. XY), kde příjemce uvede, zda je či není plátce DPH, a zároveň v případě plátce DPH čestně prohlásí, zda může v rámci čerpání dotace dle svých aktivit uplatnit odpočet DPH na vstupu či nikoliv. </w:t>
      </w:r>
    </w:p>
    <w:p w:rsidR="0014217C" w:rsidRDefault="0014217C" w:rsidP="0014217C">
      <w:pPr>
        <w:pStyle w:val="Normlnweb"/>
      </w:pPr>
      <w:r>
        <w:t xml:space="preserve">Příjemce je povinen oznámit poskytovateli dotace neprodleně změnu z neplátce DPH na plátce DPH společně se sdělením, zda v rámci této změny v souladu s ustanovením § 79 zákona č. 235/2004 Sb., o dani z přidané hodnoty, ve znění pozdějších předpisů (dále jen zákon), uplatní nárok na odpočet daně při registraci. </w:t>
      </w:r>
    </w:p>
    <w:p w:rsidR="0014217C" w:rsidRDefault="0014217C" w:rsidP="0014217C">
      <w:pPr>
        <w:pStyle w:val="Normlnweb"/>
      </w:pPr>
      <w:r>
        <w:t xml:space="preserve">Příjemce je povinen, pokud mu to ustanovení § 77 až § 78d zákona umožňuje uplatnit nárok na odpočet DPH u majetku pořízeného z poskytnuté dotace v průběhu 5 let od pořízení, v případě pozemků, staveb, bytů a nebytových prostor v průběhu 10 let, a vrátit poměrnou část dotace, kterou předtím použil na úhradu DPH příslušného majetku a která byla uznatelným výdajem. </w:t>
      </w:r>
    </w:p>
    <w:p w:rsidR="0014217C" w:rsidRDefault="0014217C" w:rsidP="0014217C">
      <w:pPr>
        <w:pStyle w:val="Normlnweb"/>
      </w:pPr>
      <w:r>
        <w:t>V případě jakékoliv následné vratky DPH při realizaci uznatelných výdajů, kterou příjemce uplatnil či bude uplatňovat u místně příslušného správce daně, je povinen tuto skutečnost neprodleně písemně oznámit poskytovateli společně s provedením vratky ve výši uplatněné DPH na účet poskytovatele č. …</w:t>
      </w:r>
      <w:proofErr w:type="gramStart"/>
      <w:r>
        <w:t>….. se</w:t>
      </w:r>
      <w:proofErr w:type="gramEnd"/>
      <w:r>
        <w:t xml:space="preserve"> stejným variabilním symbolem, pod kterým dotaci obdržel. </w:t>
      </w:r>
    </w:p>
    <w:p w:rsidR="0014217C" w:rsidRDefault="0014217C" w:rsidP="0014217C">
      <w:pPr>
        <w:pStyle w:val="Normlnweb"/>
      </w:pPr>
      <w:r>
        <w:t xml:space="preserve">3. O užití dotace vede příjemce samostatnou průkaznou účetní evidenci. Dále se zavazuje uchovávat tuto účetní evidenci po dobu pěti let po skončení akce. </w:t>
      </w:r>
    </w:p>
    <w:p w:rsidR="0014217C" w:rsidRDefault="0014217C" w:rsidP="0014217C">
      <w:pPr>
        <w:pStyle w:val="Normlnweb"/>
      </w:pPr>
      <w:r>
        <w:t xml:space="preserve">4. Pokud příjemce použije dotaci v rozporu s touto smlouvou nebo nevyčerpá všechny prostředky dotace na stanovený účel, je povinen vrátit poskytovateli nevyčerpanou částku nejpozději do 15 dnů po předložení vyúčtování dotace bezhotovostním převodem na účet poskytovatele. </w:t>
      </w:r>
    </w:p>
    <w:p w:rsidR="0014217C" w:rsidRDefault="0014217C" w:rsidP="0014217C">
      <w:pPr>
        <w:pStyle w:val="Normlnweb"/>
        <w:jc w:val="center"/>
      </w:pPr>
      <w:r>
        <w:lastRenderedPageBreak/>
        <w:t>VI.</w:t>
      </w:r>
    </w:p>
    <w:p w:rsidR="0014217C" w:rsidRDefault="0014217C" w:rsidP="0014217C">
      <w:pPr>
        <w:pStyle w:val="Normlnweb"/>
        <w:jc w:val="center"/>
      </w:pPr>
      <w:r>
        <w:t>Vypořádání a vyúčtování poskytnuté dotace</w:t>
      </w:r>
    </w:p>
    <w:p w:rsidR="0014217C" w:rsidRDefault="0014217C" w:rsidP="0014217C">
      <w:pPr>
        <w:pStyle w:val="Normlnweb"/>
      </w:pPr>
      <w:r>
        <w:t>Po ukončení realizace akce (projektu, financovaných činností, apod.) vyhotoví příjemce závěrečnou zprávu a vyúčtování poskytnuté dotace formou soupisu účetních dokladů souvisejících s realizací akce s uvedením výše částky a účelu platby u jednotlivých dokladů a jako přílohy přiloží fotokopie těchto dokladů. Vyúčtování předloží příjemce poskytovateli nejpozději do …</w:t>
      </w:r>
      <w:proofErr w:type="gramStart"/>
      <w:r>
        <w:t>…..dnů</w:t>
      </w:r>
      <w:proofErr w:type="gramEnd"/>
      <w:r>
        <w:t xml:space="preserve"> po ukončení akce, projektu apod.. </w:t>
      </w:r>
    </w:p>
    <w:p w:rsidR="0014217C" w:rsidRDefault="0014217C" w:rsidP="0014217C">
      <w:pPr>
        <w:pStyle w:val="Normlnweb"/>
        <w:jc w:val="center"/>
      </w:pPr>
      <w:r>
        <w:t>VII.</w:t>
      </w:r>
    </w:p>
    <w:p w:rsidR="0014217C" w:rsidRDefault="0014217C" w:rsidP="0014217C">
      <w:pPr>
        <w:pStyle w:val="Normlnweb"/>
        <w:jc w:val="center"/>
      </w:pPr>
      <w:r>
        <w:t>Porušení rozpočtové kázně a výpověď smlouvy</w:t>
      </w:r>
    </w:p>
    <w:p w:rsidR="0014217C" w:rsidRDefault="0014217C" w:rsidP="0014217C">
      <w:pPr>
        <w:pStyle w:val="Normlnweb"/>
      </w:pPr>
      <w:r>
        <w:t xml:space="preserve">1. Příjemce bere na vědomí, že každé porušení povinností podle této smlouvy bude považováno za porušení rozpočtové kázně podle ustanovení § 22 zákona o rozpočtových pravidlech územních rozpočtů a poskytovatel je oprávněn požadovat odvod a úhradu penále za porušení rozpočtové kázně (lze modifikovat dle nových pravidel ZOR – snížené odvody, paušály, % vymezení odvodu za porušení stanovených vyjmenovaných povinností apod.) </w:t>
      </w:r>
    </w:p>
    <w:p w:rsidR="0014217C" w:rsidRDefault="0014217C" w:rsidP="0014217C">
      <w:pPr>
        <w:pStyle w:val="Normlnweb"/>
      </w:pPr>
      <w:r>
        <w:t xml:space="preserve">2. 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III. odst. 1 této smlouvy. (+ další práva a povinnosti vyplývající ze správního řádu – např. § 167 tohoto zákona) </w:t>
      </w:r>
    </w:p>
    <w:p w:rsidR="0014217C" w:rsidRDefault="0014217C" w:rsidP="0014217C">
      <w:pPr>
        <w:pStyle w:val="Normlnweb"/>
      </w:pPr>
      <w:r>
        <w:t xml:space="preserve">3. Výpovědní lhůta činí 10 dní a začíná běžet dnem doručení písemné výpovědi příjemci. </w:t>
      </w:r>
    </w:p>
    <w:p w:rsidR="0014217C" w:rsidRDefault="0014217C" w:rsidP="0014217C">
      <w:pPr>
        <w:pStyle w:val="Normlnweb"/>
      </w:pPr>
      <w:r>
        <w:t xml:space="preserve">4. 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 </w:t>
      </w:r>
    </w:p>
    <w:p w:rsidR="0014217C" w:rsidRDefault="0014217C" w:rsidP="0014217C">
      <w:pPr>
        <w:pStyle w:val="Normlnweb"/>
      </w:pPr>
      <w:r>
        <w:t xml:space="preserve">5. Poskytovatel je oprávněn požadovat úhradu penále za porušení rozpočtové kázně ve výši 1 promile denně z neoprávněně použitých nebo zadržených prostředků, nejvýše však do výše této částky. </w:t>
      </w:r>
    </w:p>
    <w:p w:rsidR="0014217C" w:rsidRDefault="0014217C" w:rsidP="0014217C">
      <w:pPr>
        <w:pStyle w:val="Normlnweb"/>
        <w:jc w:val="center"/>
      </w:pPr>
      <w:r>
        <w:t>VIII.</w:t>
      </w:r>
    </w:p>
    <w:p w:rsidR="0014217C" w:rsidRDefault="0014217C" w:rsidP="0014217C">
      <w:pPr>
        <w:pStyle w:val="Normlnweb"/>
        <w:jc w:val="center"/>
      </w:pPr>
      <w:r>
        <w:t>Povinnosti příjemce při přeměně právnické osoby, při prohlášení úpadku či zrušení s likvidací</w:t>
      </w:r>
    </w:p>
    <w:p w:rsidR="0014217C" w:rsidRDefault="0014217C" w:rsidP="0014217C">
      <w:pPr>
        <w:pStyle w:val="Normlnweb"/>
      </w:pPr>
      <w:r>
        <w:t xml:space="preserve">1. 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 </w:t>
      </w:r>
    </w:p>
    <w:p w:rsidR="0014217C" w:rsidRDefault="0014217C" w:rsidP="0014217C">
      <w:pPr>
        <w:pStyle w:val="Normlnweb"/>
      </w:pPr>
      <w:r>
        <w:t xml:space="preserve">2. 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w:t>
      </w:r>
      <w:r>
        <w:lastRenderedPageBreak/>
        <w:t xml:space="preserve">oprávněn si vyžádat dodatečné podklady, pokud z dodaných podkladů nebude tato skutečnost vyplývat. </w:t>
      </w:r>
    </w:p>
    <w:p w:rsidR="0014217C" w:rsidRDefault="0014217C" w:rsidP="0014217C">
      <w:pPr>
        <w:pStyle w:val="Normlnweb"/>
      </w:pPr>
      <w:r>
        <w:t xml:space="preserve">3. V případě, že poskytovatel žádosti vyhoví, spraví o tom bez zbytečného odkladu příjemce po projednání v příslušném orgánu poskytovatele a uzavře dodatek ke smlouvě, který bude obsahovat popis a důvod jeho uzavření s ohledem na přeměnu příjemce. </w:t>
      </w:r>
    </w:p>
    <w:p w:rsidR="0014217C" w:rsidRDefault="0014217C" w:rsidP="0014217C">
      <w:pPr>
        <w:pStyle w:val="Normlnweb"/>
      </w:pPr>
      <w:r>
        <w:t xml:space="preserve">4. V případě, že žádosti poskytovatel nevyhoví, bezodkladně o tom spraví příjemce 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w:t>
      </w:r>
    </w:p>
    <w:p w:rsidR="0014217C" w:rsidRDefault="0014217C" w:rsidP="0014217C">
      <w:pPr>
        <w:pStyle w:val="Normlnweb"/>
      </w:pPr>
      <w:r>
        <w:t xml:space="preserve">5. 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 </w:t>
      </w:r>
    </w:p>
    <w:p w:rsidR="0014217C" w:rsidRDefault="0014217C" w:rsidP="0014217C">
      <w:pPr>
        <w:pStyle w:val="Normlnweb"/>
      </w:pPr>
      <w:r>
        <w:t xml:space="preserve">6. V případě, že příslušný soud rozhodl o úpadku příjemce, či má být příjemce zrušen s likvidací, je povinen tuto skutečnost neprodleně oznámit poskytovateli. Poskytovatel je oprávněn posoudit </w:t>
      </w:r>
    </w:p>
    <w:p w:rsidR="0014217C" w:rsidRDefault="0014217C" w:rsidP="0014217C">
      <w:pPr>
        <w:pStyle w:val="Normlnweb"/>
      </w:pPr>
      <w:r>
        <w:t xml:space="preserve">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w:t>
      </w:r>
      <w:proofErr w:type="spellStart"/>
      <w:r>
        <w:t>insolvenčnímu</w:t>
      </w:r>
      <w:proofErr w:type="spellEnd"/>
      <w:r>
        <w:t xml:space="preserve"> správci či likvidátorovi příjemce, že tento přijal veřejnou finanční podporu z rozpočtu poskytovatele a váže ho povinnost vyplacenou veřejnou finanční podporu vrátit zpět do rozpočtu poskytovatele. </w:t>
      </w:r>
    </w:p>
    <w:p w:rsidR="0014217C" w:rsidRDefault="0014217C" w:rsidP="0014217C">
      <w:pPr>
        <w:pStyle w:val="Normlnweb"/>
        <w:jc w:val="center"/>
      </w:pPr>
      <w:r>
        <w:t>IX.</w:t>
      </w:r>
    </w:p>
    <w:p w:rsidR="0014217C" w:rsidRDefault="0014217C" w:rsidP="0014217C">
      <w:pPr>
        <w:pStyle w:val="Normlnweb"/>
        <w:jc w:val="center"/>
      </w:pPr>
      <w:r>
        <w:t>Ostatní ujednání</w:t>
      </w:r>
    </w:p>
    <w:p w:rsidR="0014217C" w:rsidRDefault="0014217C" w:rsidP="0014217C">
      <w:pPr>
        <w:pStyle w:val="Normlnweb"/>
      </w:pPr>
      <w:r>
        <w:t xml:space="preserve">1. Pokud dojde v průběhu platnosti této smlouvy na straně příjemce ke změně podmínek, za kterých byla dotace poskytnuta, je příjemce povinen oznámit toto poskytovateli neprodleně po zjištění změny. </w:t>
      </w:r>
    </w:p>
    <w:p w:rsidR="0014217C" w:rsidRDefault="0014217C" w:rsidP="0014217C">
      <w:pPr>
        <w:pStyle w:val="Normlnweb"/>
      </w:pPr>
      <w:r>
        <w:t xml:space="preserve">2. Poskytovatel je oprávněn provádět u příjemce kontrolu účetnictví, příp. dalších skutečností, v rozsahu potřebném k posouzení, zda je tato smlouva dodržována. </w:t>
      </w:r>
    </w:p>
    <w:p w:rsidR="0014217C" w:rsidRDefault="0014217C" w:rsidP="0014217C">
      <w:pPr>
        <w:pStyle w:val="Normlnweb"/>
      </w:pPr>
      <w:r>
        <w:t xml:space="preserve">3. Příjemce se zavazuje umožnit poskytovateli nebo jím pověřeným osobám provést kdykoli (i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 </w:t>
      </w:r>
    </w:p>
    <w:p w:rsidR="0014217C" w:rsidRDefault="0014217C" w:rsidP="0014217C">
      <w:pPr>
        <w:pStyle w:val="Normlnweb"/>
      </w:pPr>
      <w:r>
        <w:t xml:space="preserve">4. Tato dotace má/nemá charakter veřejné podpory. (V případě, že je dotace poskytována v režimu veřejné podpory, pak: a) Dotace je poskytována jako podpora de </w:t>
      </w:r>
      <w:proofErr w:type="spellStart"/>
      <w:r>
        <w:t>minimis</w:t>
      </w:r>
      <w:proofErr w:type="spellEnd"/>
      <w:r>
        <w:t xml:space="preserve"> dle nařízení Komise (ES) č. 1407/2013 ze dne 18. prosince 2013 o použití článků 107 a 108 Smlouvy o fungování Evropské unie na podporu de </w:t>
      </w:r>
      <w:proofErr w:type="spellStart"/>
      <w:r>
        <w:t>minimis</w:t>
      </w:r>
      <w:proofErr w:type="spellEnd"/>
      <w:r>
        <w:t xml:space="preserve"> uveřejněného v Úředním věstníku Evropské unie č. L 352/1 dne 24. prosince 2013, kdy poskytovatel zadá tuto podporu do centrálního Registru a ověří nepřekročení limitu; nebo b) je poskytována jako vyrovnávací platba za závazek veřejné služby na základě samostatné kalkulace ztráty z činnosti vykonávané ve veřejném zájmu dle článku 106 téhož předpisu; nebo c) je poskytována na základě tzv. globální výjimky.) </w:t>
      </w:r>
    </w:p>
    <w:p w:rsidR="0014217C" w:rsidRDefault="0014217C" w:rsidP="0014217C">
      <w:pPr>
        <w:pStyle w:val="Normlnweb"/>
      </w:pPr>
    </w:p>
    <w:p w:rsidR="0014217C" w:rsidRDefault="0014217C" w:rsidP="0014217C">
      <w:pPr>
        <w:pStyle w:val="Normlnweb"/>
        <w:jc w:val="center"/>
      </w:pPr>
      <w:r>
        <w:lastRenderedPageBreak/>
        <w:t>X.</w:t>
      </w:r>
    </w:p>
    <w:p w:rsidR="0014217C" w:rsidRDefault="0014217C" w:rsidP="0014217C">
      <w:pPr>
        <w:pStyle w:val="Normlnweb"/>
        <w:jc w:val="center"/>
      </w:pPr>
      <w:r>
        <w:t>Závěrečná ujednání</w:t>
      </w:r>
    </w:p>
    <w:p w:rsidR="0014217C" w:rsidRDefault="0014217C" w:rsidP="0014217C">
      <w:pPr>
        <w:pStyle w:val="Normlnweb"/>
      </w:pPr>
      <w:r>
        <w:t xml:space="preserve">1. Smlouva je vyhotovena ve dvou stejnopisech majících povahu originálu, z nichž každá smluvní strana obdrží po jednom výtisku. </w:t>
      </w:r>
    </w:p>
    <w:p w:rsidR="0014217C" w:rsidRDefault="0014217C" w:rsidP="0014217C">
      <w:pPr>
        <w:pStyle w:val="Normlnweb"/>
      </w:pPr>
      <w:r>
        <w:t xml:space="preserve">2. Změny a doplňky této smlouvy lze provádět pouze formou písemných číslovaných dodatků, podepsaných oběma smluvními stranami. </w:t>
      </w:r>
    </w:p>
    <w:p w:rsidR="0014217C" w:rsidRDefault="0014217C" w:rsidP="0014217C">
      <w:pPr>
        <w:pStyle w:val="Normlnweb"/>
      </w:pPr>
      <w:r>
        <w:t xml:space="preserve">3. 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 </w:t>
      </w:r>
    </w:p>
    <w:p w:rsidR="0014217C" w:rsidRDefault="0014217C" w:rsidP="0014217C">
      <w:pPr>
        <w:pStyle w:val="Normlnweb"/>
      </w:pPr>
      <w:r>
        <w:t xml:space="preserve">4. Na důkaz výslovného souhlasu s obsahem a všemi ustanoveními této smlouvy a své pravé, svobodné a vážné vůle, je tato smlouva po jejím přečtení smluvními stranami vlastnoručně podepsána. </w:t>
      </w:r>
    </w:p>
    <w:p w:rsidR="0014217C" w:rsidRDefault="0014217C" w:rsidP="0014217C">
      <w:pPr>
        <w:pStyle w:val="Normlnweb"/>
      </w:pPr>
      <w:r>
        <w:t xml:space="preserve">5. Tato smlouva je platná dnem podpisu oběma smluvními stranami a účinná dnem převodu prostředků z účtu poskytovatele. </w:t>
      </w:r>
    </w:p>
    <w:p w:rsidR="0014217C" w:rsidRDefault="0014217C" w:rsidP="0014217C">
      <w:pPr>
        <w:pStyle w:val="Normlnweb"/>
      </w:pPr>
      <w:r>
        <w:t xml:space="preserve">6. Tato smlouva byla schválena usnesením č. ………………. </w:t>
      </w:r>
      <w:proofErr w:type="gramStart"/>
      <w:r>
        <w:t>ze</w:t>
      </w:r>
      <w:proofErr w:type="gramEnd"/>
      <w:r>
        <w:t xml:space="preserve"> dne………….. </w:t>
      </w:r>
    </w:p>
    <w:p w:rsidR="0014217C" w:rsidRDefault="0014217C" w:rsidP="0014217C">
      <w:pPr>
        <w:pStyle w:val="Normlnweb"/>
      </w:pPr>
      <w:r>
        <w:t>V ……………………………dne…………… V…………………………dne……</w:t>
      </w:r>
      <w:proofErr w:type="gramStart"/>
      <w:r>
        <w:t>…..</w:t>
      </w:r>
      <w:proofErr w:type="gramEnd"/>
      <w:r>
        <w:t xml:space="preserve"> </w:t>
      </w:r>
    </w:p>
    <w:p w:rsidR="0014217C" w:rsidRDefault="0014217C" w:rsidP="0014217C">
      <w:pPr>
        <w:pStyle w:val="Normlnweb"/>
      </w:pPr>
      <w:r>
        <w:t xml:space="preserve">.....................………………… .                                          ....................................... </w:t>
      </w:r>
    </w:p>
    <w:p w:rsidR="0014217C" w:rsidRDefault="0014217C" w:rsidP="0014217C">
      <w:pPr>
        <w:pStyle w:val="Normlnweb"/>
      </w:pPr>
      <w:r>
        <w:t xml:space="preserve">za </w:t>
      </w:r>
      <w:proofErr w:type="gramStart"/>
      <w:r>
        <w:t>poskytovatele                                                                      za</w:t>
      </w:r>
      <w:proofErr w:type="gramEnd"/>
      <w:r>
        <w:t xml:space="preserve"> příjemce </w:t>
      </w: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Default="0014217C" w:rsidP="0014217C">
      <w:pPr>
        <w:pStyle w:val="Normlnweb"/>
      </w:pPr>
    </w:p>
    <w:p w:rsidR="0014217C" w:rsidRPr="00292CB3" w:rsidRDefault="0014217C" w:rsidP="0014217C">
      <w:pPr>
        <w:pStyle w:val="Normlnweb"/>
      </w:pPr>
      <w:r w:rsidRPr="00292CB3">
        <w:lastRenderedPageBreak/>
        <w:t xml:space="preserve"> možný vzor čestného prohlášení k žádosti o dotaci </w:t>
      </w:r>
    </w:p>
    <w:p w:rsidR="0014217C" w:rsidRPr="00292CB3" w:rsidRDefault="0014217C" w:rsidP="0014217C">
      <w:pPr>
        <w:pStyle w:val="Normlnweb"/>
        <w:rPr>
          <w:b/>
        </w:rPr>
      </w:pPr>
      <w:r w:rsidRPr="00292CB3">
        <w:rPr>
          <w:b/>
        </w:rPr>
        <w:t xml:space="preserve">Čestné prohlášení žadatele - právnické osoby </w:t>
      </w:r>
    </w:p>
    <w:p w:rsidR="0014217C" w:rsidRDefault="0014217C" w:rsidP="0014217C">
      <w:pPr>
        <w:pStyle w:val="Normlnweb"/>
      </w:pPr>
      <w:r>
        <w:t xml:space="preserve">ve smyslu § 10a odst. 3 písm. f) zákona č. 250/2000 Sb., o rozpočtových pravidlech územních rozpočtů, ve znění pozdějších předpisů („zákon č. 250/2000 Sb.“) </w:t>
      </w:r>
    </w:p>
    <w:p w:rsidR="0014217C" w:rsidRDefault="0014217C" w:rsidP="0014217C">
      <w:pPr>
        <w:pStyle w:val="Normlnweb"/>
        <w:jc w:val="center"/>
      </w:pPr>
      <w:r>
        <w:t>I. Žadatel:</w:t>
      </w:r>
    </w:p>
    <w:p w:rsidR="0014217C" w:rsidRDefault="0014217C" w:rsidP="0014217C">
      <w:pPr>
        <w:pStyle w:val="Normlnweb"/>
      </w:pPr>
      <w:r>
        <w:t xml:space="preserve">Obchodní firma nebo </w:t>
      </w:r>
      <w:proofErr w:type="gramStart"/>
      <w:r>
        <w:t>název: ..........................................................................................................</w:t>
      </w:r>
      <w:proofErr w:type="gramEnd"/>
      <w:r>
        <w:t xml:space="preserve"> </w:t>
      </w:r>
    </w:p>
    <w:p w:rsidR="0014217C" w:rsidRDefault="0014217C" w:rsidP="0014217C">
      <w:pPr>
        <w:pStyle w:val="Normlnweb"/>
      </w:pPr>
      <w:proofErr w:type="gramStart"/>
      <w:r>
        <w:t>Sídlo:.............................................................................................................................................</w:t>
      </w:r>
      <w:proofErr w:type="gramEnd"/>
      <w:r>
        <w:t xml:space="preserve"> </w:t>
      </w:r>
    </w:p>
    <w:p w:rsidR="0014217C" w:rsidRDefault="0014217C" w:rsidP="0014217C">
      <w:pPr>
        <w:pStyle w:val="Normlnweb"/>
      </w:pPr>
      <w:proofErr w:type="gramStart"/>
      <w:r>
        <w:t>IČO: .............................................................................................................................................</w:t>
      </w:r>
      <w:proofErr w:type="gramEnd"/>
      <w:r>
        <w:t xml:space="preserve"> </w:t>
      </w:r>
    </w:p>
    <w:p w:rsidR="0014217C" w:rsidRDefault="0014217C" w:rsidP="0014217C">
      <w:pPr>
        <w:pStyle w:val="Normlnweb"/>
      </w:pPr>
      <w:r>
        <w:t>zapsán v obchodním rejstříku nebo jiném veřejném rejstříku vedeném ………………………………………………………</w:t>
      </w:r>
      <w:proofErr w:type="gramStart"/>
      <w:r>
        <w:t>….. v oddílu</w:t>
      </w:r>
      <w:proofErr w:type="gramEnd"/>
      <w:r>
        <w:t xml:space="preserve"> …….……………….. vložka.……………………………………………………………….…………… </w:t>
      </w:r>
    </w:p>
    <w:p w:rsidR="0014217C" w:rsidRDefault="0014217C" w:rsidP="0014217C">
      <w:pPr>
        <w:pStyle w:val="Normlnweb"/>
      </w:pPr>
      <w:r>
        <w:t xml:space="preserve">(dále jen „žadatel"). </w:t>
      </w:r>
    </w:p>
    <w:p w:rsidR="0014217C" w:rsidRDefault="0014217C" w:rsidP="0014217C">
      <w:pPr>
        <w:pStyle w:val="Normlnweb"/>
        <w:jc w:val="center"/>
      </w:pPr>
      <w:r>
        <w:t>II. Čestné prohlášení žadatele:</w:t>
      </w:r>
    </w:p>
    <w:p w:rsidR="0014217C" w:rsidRDefault="0014217C" w:rsidP="0014217C">
      <w:pPr>
        <w:pStyle w:val="Normlnweb"/>
      </w:pPr>
      <w:r>
        <w:t xml:space="preserve">Žadatel tímto čestně prohlašuje, že níže uvedené údaje stanovené § 10a odst. 3 písm. f) zákona č. 250/2000 Sb., o rozpočtových pravidlech územních rozpočtů, ve znění pozdějších předpisů, jsou pravdivé a úplné. </w:t>
      </w:r>
    </w:p>
    <w:p w:rsidR="0014217C" w:rsidRDefault="0014217C" w:rsidP="0014217C">
      <w:pPr>
        <w:pStyle w:val="Normlnweb"/>
        <w:jc w:val="center"/>
      </w:pPr>
      <w:r>
        <w:t>III. Identifikace osob zastupujících právnickou osobu s uvedením právního důvodu zastoupení (§ 10a odst. 3 písm. f) bod 1 zákona č. 250/2000 Sb.):</w:t>
      </w:r>
    </w:p>
    <w:p w:rsidR="0014217C" w:rsidRDefault="0014217C" w:rsidP="0014217C">
      <w:pPr>
        <w:pStyle w:val="Normlnweb"/>
      </w:pPr>
      <w:r>
        <w:t xml:space="preserve">titul, jméno, </w:t>
      </w:r>
      <w:proofErr w:type="gramStart"/>
      <w:r>
        <w:t>příjmení: .....................................................................................................................</w:t>
      </w:r>
      <w:proofErr w:type="gramEnd"/>
      <w:r>
        <w:t xml:space="preserve"> </w:t>
      </w:r>
    </w:p>
    <w:p w:rsidR="0014217C" w:rsidRDefault="0014217C" w:rsidP="0014217C">
      <w:pPr>
        <w:pStyle w:val="Normlnweb"/>
      </w:pPr>
      <w:r>
        <w:t xml:space="preserve">datum </w:t>
      </w:r>
      <w:proofErr w:type="gramStart"/>
      <w:r>
        <w:t>narození: .............................................................................................................................</w:t>
      </w:r>
      <w:proofErr w:type="gramEnd"/>
      <w:r>
        <w:t xml:space="preserve"> </w:t>
      </w:r>
    </w:p>
    <w:p w:rsidR="0014217C" w:rsidRDefault="0014217C" w:rsidP="0014217C">
      <w:pPr>
        <w:pStyle w:val="Normlnweb"/>
      </w:pPr>
      <w:r>
        <w:t xml:space="preserve">trvalé </w:t>
      </w:r>
      <w:proofErr w:type="gramStart"/>
      <w:r>
        <w:t>bydliště: ...............................................................................................................................</w:t>
      </w:r>
      <w:proofErr w:type="gramEnd"/>
      <w:r>
        <w:t xml:space="preserve"> </w:t>
      </w:r>
    </w:p>
    <w:p w:rsidR="0014217C" w:rsidRDefault="0014217C" w:rsidP="0014217C">
      <w:pPr>
        <w:pStyle w:val="Normlnweb"/>
      </w:pPr>
      <w:r>
        <w:t xml:space="preserve">jednající: a) jako jeho statutární orgán b) na základě udělené plné moci7 </w:t>
      </w:r>
    </w:p>
    <w:p w:rsidR="0014217C" w:rsidRDefault="0014217C" w:rsidP="0014217C">
      <w:pPr>
        <w:pStyle w:val="Normlnweb"/>
        <w:jc w:val="center"/>
      </w:pPr>
      <w:r>
        <w:t>IV. Identifikace osob s podílem v právnické osobě, která je žadatelem (§ 10a odst. 3 písm. f) bod 2 zákona č. 250/2000 Sb.):8</w:t>
      </w:r>
    </w:p>
    <w:p w:rsidR="0014217C" w:rsidRDefault="0014217C" w:rsidP="0014217C">
      <w:pPr>
        <w:pStyle w:val="Normlnweb"/>
      </w:pPr>
      <w:r>
        <w:t xml:space="preserve">titul, jméno, </w:t>
      </w:r>
      <w:proofErr w:type="gramStart"/>
      <w:r>
        <w:t>příjmení: .....................................................................................................................</w:t>
      </w:r>
      <w:proofErr w:type="gramEnd"/>
      <w:r>
        <w:t xml:space="preserve"> </w:t>
      </w:r>
    </w:p>
    <w:p w:rsidR="0014217C" w:rsidRDefault="0014217C" w:rsidP="0014217C">
      <w:pPr>
        <w:pStyle w:val="Normlnweb"/>
      </w:pPr>
      <w:r>
        <w:t xml:space="preserve">datum </w:t>
      </w:r>
      <w:proofErr w:type="gramStart"/>
      <w:r>
        <w:t>narození: .............................................................................................................................</w:t>
      </w:r>
      <w:proofErr w:type="gramEnd"/>
      <w:r>
        <w:t xml:space="preserve"> </w:t>
      </w:r>
    </w:p>
    <w:p w:rsidR="0014217C" w:rsidRDefault="0014217C" w:rsidP="0014217C">
      <w:pPr>
        <w:pStyle w:val="Normlnweb"/>
      </w:pPr>
      <w:r>
        <w:t xml:space="preserve">trvalé </w:t>
      </w:r>
      <w:proofErr w:type="gramStart"/>
      <w:r>
        <w:t>bydliště: ...............................................................................................................................</w:t>
      </w:r>
      <w:proofErr w:type="gramEnd"/>
      <w:r>
        <w:t xml:space="preserve"> </w:t>
      </w:r>
    </w:p>
    <w:p w:rsidR="0014217C" w:rsidRDefault="0014217C" w:rsidP="0014217C">
      <w:pPr>
        <w:pStyle w:val="Normlnweb"/>
        <w:jc w:val="center"/>
      </w:pPr>
      <w:r>
        <w:t>V. Identifikace osob, v nichž má právnická osoba, která je žadatelem, přímý podíl, a výše tohoto podílu (§ 10a odst. 3 písm. e) bod 3 zákona č. 250/2000 Sb.):9</w:t>
      </w:r>
    </w:p>
    <w:p w:rsidR="0014217C" w:rsidRDefault="0014217C" w:rsidP="0014217C">
      <w:pPr>
        <w:pStyle w:val="Normlnweb"/>
      </w:pPr>
      <w:r>
        <w:t xml:space="preserve">název právnické </w:t>
      </w:r>
      <w:proofErr w:type="gramStart"/>
      <w:r>
        <w:t>osoby: .................................................................................................................</w:t>
      </w:r>
      <w:proofErr w:type="gramEnd"/>
      <w:r>
        <w:t xml:space="preserve"> </w:t>
      </w:r>
    </w:p>
    <w:p w:rsidR="0014217C" w:rsidRDefault="0014217C" w:rsidP="0014217C">
      <w:pPr>
        <w:pStyle w:val="Normlnweb"/>
      </w:pPr>
      <w:proofErr w:type="gramStart"/>
      <w:r>
        <w:t>sídlo: .............................................................................................................................................</w:t>
      </w:r>
      <w:proofErr w:type="gramEnd"/>
      <w:r>
        <w:t xml:space="preserve"> </w:t>
      </w:r>
    </w:p>
    <w:p w:rsidR="0014217C" w:rsidRDefault="0014217C" w:rsidP="0014217C">
      <w:pPr>
        <w:pStyle w:val="Normlnweb"/>
      </w:pPr>
      <w:proofErr w:type="gramStart"/>
      <w:r>
        <w:lastRenderedPageBreak/>
        <w:t>IČO: .............................................................................................................................................</w:t>
      </w:r>
      <w:proofErr w:type="gramEnd"/>
      <w:r>
        <w:t xml:space="preserve"> </w:t>
      </w:r>
    </w:p>
    <w:p w:rsidR="0014217C" w:rsidRDefault="0014217C" w:rsidP="0014217C">
      <w:pPr>
        <w:pStyle w:val="Normlnweb"/>
      </w:pPr>
      <w:r>
        <w:t xml:space="preserve">výše podílu v této právnické </w:t>
      </w:r>
      <w:proofErr w:type="gramStart"/>
      <w:r>
        <w:t>osobě: ............................................................................................ ....</w:t>
      </w:r>
      <w:proofErr w:type="gramEnd"/>
      <w:r>
        <w:t xml:space="preserve"> </w:t>
      </w:r>
    </w:p>
    <w:p w:rsidR="0014217C" w:rsidRDefault="0014217C" w:rsidP="0014217C">
      <w:pPr>
        <w:pStyle w:val="Normlnweb"/>
      </w:pPr>
      <w:r>
        <w:t xml:space="preserve">V ……………………… dne …………… </w:t>
      </w:r>
    </w:p>
    <w:p w:rsidR="0014217C" w:rsidRDefault="0014217C" w:rsidP="0014217C">
      <w:pPr>
        <w:pStyle w:val="Normlnweb"/>
      </w:pPr>
      <w:r>
        <w:t xml:space="preserve">……………………………………………………………………………….. </w:t>
      </w:r>
    </w:p>
    <w:p w:rsidR="0014217C" w:rsidRDefault="0014217C" w:rsidP="0014217C">
      <w:pPr>
        <w:pStyle w:val="Normlnweb"/>
      </w:pPr>
      <w:r>
        <w:t xml:space="preserve">Podpis osoby oprávněné jednat za právnickou osobu </w:t>
      </w:r>
    </w:p>
    <w:p w:rsidR="00C139D9" w:rsidRDefault="00C139D9"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14217C" w:rsidRDefault="0014217C" w:rsidP="0014217C">
      <w:pPr>
        <w:pStyle w:val="Default"/>
        <w:rPr>
          <w:color w:val="auto"/>
          <w:sz w:val="23"/>
          <w:szCs w:val="23"/>
        </w:rPr>
      </w:pPr>
    </w:p>
    <w:p w:rsidR="00C139D9" w:rsidRDefault="00C139D9" w:rsidP="00C139D9">
      <w:pPr>
        <w:pStyle w:val="Default"/>
        <w:rPr>
          <w:b/>
          <w:bCs/>
          <w:sz w:val="23"/>
          <w:szCs w:val="23"/>
        </w:rPr>
      </w:pPr>
      <w:r>
        <w:rPr>
          <w:b/>
          <w:bCs/>
          <w:sz w:val="23"/>
          <w:szCs w:val="23"/>
        </w:rPr>
        <w:lastRenderedPageBreak/>
        <w:t xml:space="preserve">Příloha č. 4 </w:t>
      </w:r>
    </w:p>
    <w:p w:rsidR="00C139D9" w:rsidRDefault="00C139D9" w:rsidP="00C139D9">
      <w:pPr>
        <w:pStyle w:val="Default"/>
        <w:rPr>
          <w:sz w:val="23"/>
          <w:szCs w:val="23"/>
        </w:rPr>
      </w:pPr>
    </w:p>
    <w:p w:rsidR="00C139D9" w:rsidRDefault="00C139D9" w:rsidP="00C139D9">
      <w:pPr>
        <w:pStyle w:val="Default"/>
        <w:rPr>
          <w:b/>
          <w:bCs/>
          <w:i/>
          <w:iCs/>
          <w:sz w:val="28"/>
          <w:szCs w:val="28"/>
        </w:rPr>
      </w:pPr>
      <w:r>
        <w:rPr>
          <w:b/>
          <w:bCs/>
          <w:i/>
          <w:iCs/>
          <w:sz w:val="28"/>
          <w:szCs w:val="28"/>
        </w:rPr>
        <w:t>Vyúčtování dotace, finanční</w:t>
      </w:r>
      <w:r w:rsidR="00292CB3">
        <w:rPr>
          <w:b/>
          <w:bCs/>
          <w:i/>
          <w:iCs/>
          <w:sz w:val="28"/>
          <w:szCs w:val="28"/>
        </w:rPr>
        <w:t xml:space="preserve">ho </w:t>
      </w:r>
      <w:r>
        <w:rPr>
          <w:b/>
          <w:bCs/>
          <w:i/>
          <w:iCs/>
          <w:sz w:val="28"/>
          <w:szCs w:val="28"/>
        </w:rPr>
        <w:t xml:space="preserve"> příspěvku z rozpočtu obce Cep</w:t>
      </w:r>
    </w:p>
    <w:p w:rsidR="00C139D9" w:rsidRDefault="00C139D9" w:rsidP="00C139D9">
      <w:pPr>
        <w:pStyle w:val="Default"/>
        <w:rPr>
          <w:b/>
          <w:bCs/>
          <w:i/>
          <w:iCs/>
          <w:sz w:val="28"/>
          <w:szCs w:val="28"/>
        </w:rPr>
      </w:pPr>
    </w:p>
    <w:p w:rsidR="00C139D9" w:rsidRDefault="00C139D9" w:rsidP="00C139D9">
      <w:pPr>
        <w:pStyle w:val="Default"/>
        <w:rPr>
          <w:sz w:val="28"/>
          <w:szCs w:val="28"/>
        </w:rPr>
      </w:pPr>
    </w:p>
    <w:p w:rsidR="00C139D9" w:rsidRDefault="00C139D9" w:rsidP="00C139D9">
      <w:pPr>
        <w:pStyle w:val="Default"/>
        <w:rPr>
          <w:b/>
          <w:bCs/>
          <w:sz w:val="23"/>
          <w:szCs w:val="23"/>
        </w:rPr>
      </w:pPr>
      <w:r>
        <w:rPr>
          <w:b/>
          <w:bCs/>
          <w:sz w:val="22"/>
          <w:szCs w:val="22"/>
        </w:rPr>
        <w:t xml:space="preserve">PŘÍJEMCE příspěvku: ……………………………………………………IČ: </w:t>
      </w:r>
      <w:r>
        <w:rPr>
          <w:b/>
          <w:bCs/>
          <w:sz w:val="23"/>
          <w:szCs w:val="23"/>
        </w:rPr>
        <w:t>……………</w:t>
      </w:r>
      <w:proofErr w:type="gramStart"/>
      <w:r>
        <w:rPr>
          <w:b/>
          <w:bCs/>
          <w:sz w:val="23"/>
          <w:szCs w:val="23"/>
        </w:rPr>
        <w:t>…..</w:t>
      </w:r>
      <w:proofErr w:type="gramEnd"/>
      <w:r>
        <w:rPr>
          <w:b/>
          <w:bCs/>
          <w:sz w:val="23"/>
          <w:szCs w:val="23"/>
        </w:rPr>
        <w:t xml:space="preserve"> </w:t>
      </w:r>
    </w:p>
    <w:p w:rsidR="00C139D9" w:rsidRDefault="00C139D9" w:rsidP="00C139D9">
      <w:pPr>
        <w:pStyle w:val="Default"/>
        <w:rPr>
          <w:sz w:val="23"/>
          <w:szCs w:val="23"/>
        </w:rPr>
      </w:pPr>
    </w:p>
    <w:p w:rsidR="00C139D9" w:rsidRDefault="00C139D9" w:rsidP="00C139D9">
      <w:pPr>
        <w:pStyle w:val="Default"/>
        <w:rPr>
          <w:b/>
          <w:bCs/>
          <w:sz w:val="22"/>
          <w:szCs w:val="22"/>
        </w:rPr>
      </w:pPr>
      <w:r>
        <w:rPr>
          <w:b/>
          <w:bCs/>
          <w:sz w:val="22"/>
          <w:szCs w:val="22"/>
        </w:rPr>
        <w:t xml:space="preserve">ÚČEL příspěvku: …………………………………………………………………………… </w:t>
      </w:r>
    </w:p>
    <w:p w:rsidR="00C139D9" w:rsidRDefault="00C139D9" w:rsidP="00C139D9">
      <w:pPr>
        <w:pStyle w:val="Default"/>
        <w:rPr>
          <w:sz w:val="22"/>
          <w:szCs w:val="22"/>
        </w:rPr>
      </w:pPr>
    </w:p>
    <w:p w:rsidR="00C139D9" w:rsidRDefault="00C139D9" w:rsidP="00C139D9">
      <w:pPr>
        <w:pStyle w:val="Default"/>
        <w:rPr>
          <w:b/>
          <w:bCs/>
          <w:sz w:val="22"/>
          <w:szCs w:val="22"/>
        </w:rPr>
      </w:pPr>
      <w:r>
        <w:rPr>
          <w:b/>
          <w:bCs/>
          <w:sz w:val="22"/>
          <w:szCs w:val="22"/>
        </w:rPr>
        <w:t xml:space="preserve">Vyúčtování předkládá: </w:t>
      </w:r>
    </w:p>
    <w:p w:rsidR="0014217C" w:rsidRDefault="0014217C" w:rsidP="00C139D9">
      <w:pPr>
        <w:pStyle w:val="Default"/>
        <w:rPr>
          <w:sz w:val="22"/>
          <w:szCs w:val="22"/>
        </w:rPr>
      </w:pPr>
    </w:p>
    <w:p w:rsidR="00C139D9" w:rsidRDefault="00C139D9" w:rsidP="00C139D9">
      <w:pPr>
        <w:pStyle w:val="Default"/>
        <w:rPr>
          <w:sz w:val="22"/>
          <w:szCs w:val="22"/>
        </w:rPr>
      </w:pPr>
      <w:r>
        <w:rPr>
          <w:sz w:val="22"/>
          <w:szCs w:val="22"/>
        </w:rPr>
        <w:t xml:space="preserve">Jméno: </w:t>
      </w:r>
      <w:proofErr w:type="gramStart"/>
      <w:r>
        <w:rPr>
          <w:sz w:val="22"/>
          <w:szCs w:val="22"/>
        </w:rPr>
        <w:t>….......................................................................................</w:t>
      </w:r>
      <w:proofErr w:type="gramEnd"/>
      <w:r>
        <w:rPr>
          <w:sz w:val="22"/>
          <w:szCs w:val="22"/>
        </w:rPr>
        <w:t xml:space="preserve"> </w:t>
      </w:r>
    </w:p>
    <w:p w:rsidR="00C139D9" w:rsidRDefault="00C139D9" w:rsidP="00C139D9">
      <w:pPr>
        <w:pStyle w:val="Default"/>
        <w:rPr>
          <w:sz w:val="22"/>
          <w:szCs w:val="22"/>
        </w:rPr>
      </w:pPr>
    </w:p>
    <w:p w:rsidR="00C139D9" w:rsidRDefault="00C139D9" w:rsidP="00C139D9">
      <w:pPr>
        <w:pStyle w:val="Default"/>
        <w:rPr>
          <w:sz w:val="22"/>
          <w:szCs w:val="22"/>
        </w:rPr>
      </w:pPr>
      <w:r>
        <w:rPr>
          <w:sz w:val="22"/>
          <w:szCs w:val="22"/>
        </w:rPr>
        <w:t xml:space="preserve">Adresa: </w:t>
      </w:r>
      <w:proofErr w:type="gramStart"/>
      <w:r>
        <w:rPr>
          <w:sz w:val="22"/>
          <w:szCs w:val="22"/>
        </w:rPr>
        <w:t>….......................................................................................</w:t>
      </w:r>
      <w:proofErr w:type="gramEnd"/>
      <w:r>
        <w:rPr>
          <w:sz w:val="22"/>
          <w:szCs w:val="22"/>
        </w:rPr>
        <w:t xml:space="preserve"> </w:t>
      </w:r>
    </w:p>
    <w:p w:rsidR="00C139D9" w:rsidRDefault="00C139D9" w:rsidP="00C139D9">
      <w:pPr>
        <w:pStyle w:val="Default"/>
        <w:rPr>
          <w:sz w:val="22"/>
          <w:szCs w:val="22"/>
        </w:rPr>
      </w:pPr>
    </w:p>
    <w:p w:rsidR="00C139D9" w:rsidRDefault="00C139D9" w:rsidP="00C139D9">
      <w:pPr>
        <w:pStyle w:val="Default"/>
        <w:rPr>
          <w:sz w:val="22"/>
          <w:szCs w:val="22"/>
        </w:rPr>
      </w:pPr>
      <w:r>
        <w:rPr>
          <w:sz w:val="22"/>
          <w:szCs w:val="22"/>
        </w:rPr>
        <w:t xml:space="preserve">Sestavil: …………………………………………………………………… </w:t>
      </w:r>
    </w:p>
    <w:p w:rsidR="00C139D9" w:rsidRDefault="00C139D9" w:rsidP="00C139D9">
      <w:pPr>
        <w:pStyle w:val="Default"/>
        <w:rPr>
          <w:sz w:val="22"/>
          <w:szCs w:val="22"/>
        </w:rPr>
      </w:pPr>
    </w:p>
    <w:p w:rsidR="00C139D9" w:rsidRDefault="00C139D9" w:rsidP="00C139D9">
      <w:pPr>
        <w:pStyle w:val="Default"/>
        <w:rPr>
          <w:sz w:val="22"/>
          <w:szCs w:val="22"/>
        </w:rPr>
      </w:pPr>
    </w:p>
    <w:tbl>
      <w:tblPr>
        <w:tblW w:w="6920" w:type="dxa"/>
        <w:tblInd w:w="55" w:type="dxa"/>
        <w:tblCellMar>
          <w:left w:w="70" w:type="dxa"/>
          <w:right w:w="70" w:type="dxa"/>
        </w:tblCellMar>
        <w:tblLook w:val="04A0"/>
      </w:tblPr>
      <w:tblGrid>
        <w:gridCol w:w="820"/>
        <w:gridCol w:w="820"/>
        <w:gridCol w:w="820"/>
        <w:gridCol w:w="500"/>
        <w:gridCol w:w="500"/>
        <w:gridCol w:w="500"/>
        <w:gridCol w:w="500"/>
        <w:gridCol w:w="514"/>
        <w:gridCol w:w="514"/>
        <w:gridCol w:w="500"/>
        <w:gridCol w:w="960"/>
      </w:tblGrid>
      <w:tr w:rsidR="0014217C" w:rsidTr="0014217C">
        <w:trPr>
          <w:trHeight w:val="315"/>
        </w:trPr>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účel použití</w:t>
            </w:r>
          </w:p>
        </w:tc>
        <w:tc>
          <w:tcPr>
            <w:tcW w:w="820" w:type="dxa"/>
            <w:tcBorders>
              <w:top w:val="single" w:sz="4" w:space="0" w:color="auto"/>
              <w:left w:val="nil"/>
              <w:bottom w:val="nil"/>
              <w:right w:val="single" w:sz="4" w:space="0" w:color="auto"/>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 </w:t>
            </w:r>
          </w:p>
        </w:tc>
        <w:tc>
          <w:tcPr>
            <w:tcW w:w="820" w:type="dxa"/>
            <w:tcBorders>
              <w:top w:val="single" w:sz="4" w:space="0" w:color="auto"/>
              <w:left w:val="nil"/>
              <w:bottom w:val="nil"/>
              <w:right w:val="nil"/>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 </w:t>
            </w:r>
          </w:p>
        </w:tc>
        <w:tc>
          <w:tcPr>
            <w:tcW w:w="1000" w:type="dxa"/>
            <w:gridSpan w:val="2"/>
            <w:tcBorders>
              <w:top w:val="single" w:sz="8" w:space="0" w:color="auto"/>
              <w:left w:val="single" w:sz="8" w:space="0" w:color="auto"/>
              <w:bottom w:val="single" w:sz="8" w:space="0" w:color="auto"/>
              <w:right w:val="nil"/>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výdaje</w:t>
            </w:r>
          </w:p>
        </w:tc>
        <w:tc>
          <w:tcPr>
            <w:tcW w:w="50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 </w:t>
            </w:r>
          </w:p>
        </w:tc>
        <w:tc>
          <w:tcPr>
            <w:tcW w:w="500" w:type="dxa"/>
            <w:tcBorders>
              <w:top w:val="single" w:sz="8" w:space="0" w:color="auto"/>
              <w:left w:val="nil"/>
              <w:bottom w:val="single" w:sz="8" w:space="0" w:color="auto"/>
              <w:right w:val="single" w:sz="8" w:space="0" w:color="auto"/>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 </w:t>
            </w:r>
          </w:p>
        </w:tc>
        <w:tc>
          <w:tcPr>
            <w:tcW w:w="1000" w:type="dxa"/>
            <w:gridSpan w:val="2"/>
            <w:tcBorders>
              <w:top w:val="single" w:sz="4" w:space="0" w:color="auto"/>
              <w:left w:val="nil"/>
              <w:bottom w:val="nil"/>
              <w:right w:val="nil"/>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příspěvek</w:t>
            </w:r>
          </w:p>
        </w:tc>
        <w:tc>
          <w:tcPr>
            <w:tcW w:w="500" w:type="dxa"/>
            <w:tcBorders>
              <w:top w:val="single" w:sz="4" w:space="0" w:color="auto"/>
              <w:left w:val="nil"/>
              <w:bottom w:val="nil"/>
              <w:right w:val="nil"/>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 </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217C" w:rsidRDefault="0014217C">
            <w:pPr>
              <w:rPr>
                <w:rFonts w:ascii="Calibri" w:hAnsi="Calibri"/>
                <w:b/>
                <w:bCs/>
                <w:color w:val="000000"/>
                <w:sz w:val="22"/>
                <w:szCs w:val="22"/>
              </w:rPr>
            </w:pPr>
            <w:r>
              <w:rPr>
                <w:rFonts w:ascii="Calibri" w:hAnsi="Calibri"/>
                <w:b/>
                <w:bCs/>
                <w:color w:val="000000"/>
                <w:sz w:val="22"/>
                <w:szCs w:val="22"/>
              </w:rPr>
              <w:t>doklad</w:t>
            </w:r>
          </w:p>
        </w:tc>
      </w:tr>
      <w:tr w:rsidR="0014217C" w:rsidTr="0014217C">
        <w:trPr>
          <w:trHeight w:val="315"/>
        </w:trPr>
        <w:tc>
          <w:tcPr>
            <w:tcW w:w="820" w:type="dxa"/>
            <w:tcBorders>
              <w:top w:val="single" w:sz="8" w:space="0" w:color="auto"/>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nil"/>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nil"/>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nil"/>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nil"/>
              <w:left w:val="single" w:sz="8" w:space="0" w:color="auto"/>
              <w:bottom w:val="nil"/>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single" w:sz="4" w:space="0" w:color="auto"/>
              <w:bottom w:val="nil"/>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single" w:sz="8" w:space="0" w:color="auto"/>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nil"/>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nil"/>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nil"/>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15"/>
        </w:trPr>
        <w:tc>
          <w:tcPr>
            <w:tcW w:w="820" w:type="dxa"/>
            <w:tcBorders>
              <w:top w:val="nil"/>
              <w:left w:val="single" w:sz="8"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82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single" w:sz="4" w:space="0" w:color="auto"/>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nil"/>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500" w:type="dxa"/>
            <w:tcBorders>
              <w:top w:val="nil"/>
              <w:left w:val="nil"/>
              <w:bottom w:val="single" w:sz="8" w:space="0" w:color="auto"/>
              <w:right w:val="single" w:sz="4"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c>
          <w:tcPr>
            <w:tcW w:w="960" w:type="dxa"/>
            <w:tcBorders>
              <w:top w:val="nil"/>
              <w:left w:val="nil"/>
              <w:bottom w:val="single" w:sz="8" w:space="0" w:color="auto"/>
              <w:right w:val="single" w:sz="8" w:space="0" w:color="auto"/>
            </w:tcBorders>
            <w:shd w:val="clear" w:color="auto" w:fill="auto"/>
            <w:noWrap/>
            <w:vAlign w:val="bottom"/>
            <w:hideMark/>
          </w:tcPr>
          <w:p w:rsidR="0014217C" w:rsidRDefault="0014217C">
            <w:pPr>
              <w:rPr>
                <w:rFonts w:ascii="Calibri" w:hAnsi="Calibri"/>
                <w:color w:val="000000"/>
                <w:sz w:val="22"/>
                <w:szCs w:val="22"/>
              </w:rPr>
            </w:pPr>
            <w:r>
              <w:rPr>
                <w:rFonts w:ascii="Calibri" w:hAnsi="Calibri"/>
                <w:color w:val="000000"/>
                <w:sz w:val="22"/>
                <w:szCs w:val="22"/>
              </w:rPr>
              <w:t> </w:t>
            </w:r>
          </w:p>
        </w:tc>
      </w:tr>
      <w:tr w:rsidR="0014217C" w:rsidTr="0014217C">
        <w:trPr>
          <w:trHeight w:val="300"/>
        </w:trPr>
        <w:tc>
          <w:tcPr>
            <w:tcW w:w="82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50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4217C" w:rsidRDefault="0014217C">
            <w:pPr>
              <w:rPr>
                <w:rFonts w:ascii="Calibri" w:hAnsi="Calibri"/>
                <w:color w:val="000000"/>
                <w:sz w:val="22"/>
                <w:szCs w:val="22"/>
              </w:rPr>
            </w:pPr>
          </w:p>
        </w:tc>
      </w:tr>
    </w:tbl>
    <w:p w:rsidR="00C139D9" w:rsidRDefault="0014217C" w:rsidP="00E63D64">
      <w:pPr>
        <w:pStyle w:val="Default"/>
        <w:rPr>
          <w:b/>
          <w:bCs/>
          <w:sz w:val="22"/>
          <w:szCs w:val="22"/>
        </w:rPr>
      </w:pPr>
      <w:proofErr w:type="gramStart"/>
      <w:r>
        <w:rPr>
          <w:b/>
          <w:bCs/>
          <w:sz w:val="22"/>
          <w:szCs w:val="22"/>
        </w:rPr>
        <w:t>Prohlašuji,že</w:t>
      </w:r>
      <w:proofErr w:type="gramEnd"/>
      <w:r>
        <w:rPr>
          <w:b/>
          <w:bCs/>
          <w:sz w:val="22"/>
          <w:szCs w:val="22"/>
        </w:rPr>
        <w:t xml:space="preserve"> všechny uvedené údaje jsou pravdivé.</w:t>
      </w:r>
    </w:p>
    <w:p w:rsidR="0014217C" w:rsidRDefault="0014217C" w:rsidP="00E63D64">
      <w:pPr>
        <w:pStyle w:val="Default"/>
        <w:rPr>
          <w:b/>
          <w:bCs/>
          <w:sz w:val="22"/>
          <w:szCs w:val="22"/>
        </w:rPr>
      </w:pPr>
    </w:p>
    <w:p w:rsidR="0014217C" w:rsidRPr="0014217C" w:rsidRDefault="0014217C" w:rsidP="00E63D64">
      <w:pPr>
        <w:pStyle w:val="Default"/>
        <w:rPr>
          <w:bCs/>
          <w:sz w:val="22"/>
          <w:szCs w:val="22"/>
        </w:rPr>
      </w:pPr>
      <w:r w:rsidRPr="0014217C">
        <w:rPr>
          <w:bCs/>
          <w:sz w:val="22"/>
          <w:szCs w:val="22"/>
        </w:rPr>
        <w:t>V </w:t>
      </w:r>
      <w:proofErr w:type="gramStart"/>
      <w:r w:rsidRPr="0014217C">
        <w:rPr>
          <w:bCs/>
          <w:sz w:val="22"/>
          <w:szCs w:val="22"/>
        </w:rPr>
        <w:t>Cepu,dne</w:t>
      </w:r>
      <w:proofErr w:type="gramEnd"/>
      <w:r w:rsidRPr="0014217C">
        <w:rPr>
          <w:bCs/>
          <w:sz w:val="22"/>
          <w:szCs w:val="22"/>
        </w:rPr>
        <w:t>…………………..</w:t>
      </w:r>
    </w:p>
    <w:p w:rsidR="0014217C" w:rsidRPr="0014217C" w:rsidRDefault="0014217C" w:rsidP="00E63D64">
      <w:pPr>
        <w:pStyle w:val="Default"/>
        <w:rPr>
          <w:bCs/>
          <w:sz w:val="22"/>
          <w:szCs w:val="22"/>
        </w:rPr>
      </w:pPr>
    </w:p>
    <w:p w:rsidR="0014217C" w:rsidRPr="0014217C" w:rsidRDefault="0014217C" w:rsidP="00E63D64">
      <w:pPr>
        <w:pStyle w:val="Default"/>
        <w:rPr>
          <w:bCs/>
          <w:sz w:val="22"/>
          <w:szCs w:val="22"/>
        </w:rPr>
      </w:pPr>
      <w:r w:rsidRPr="0014217C">
        <w:rPr>
          <w:bCs/>
          <w:sz w:val="22"/>
          <w:szCs w:val="22"/>
        </w:rPr>
        <w:t>Razítko subjektu a podpis statutárního zástupce:</w:t>
      </w:r>
    </w:p>
    <w:p w:rsidR="0014217C" w:rsidRPr="0014217C" w:rsidRDefault="0014217C" w:rsidP="00E63D64">
      <w:pPr>
        <w:pStyle w:val="Default"/>
        <w:rPr>
          <w:bCs/>
          <w:sz w:val="22"/>
          <w:szCs w:val="22"/>
        </w:rPr>
      </w:pPr>
    </w:p>
    <w:p w:rsidR="0014217C" w:rsidRPr="0014217C" w:rsidRDefault="0014217C" w:rsidP="00E63D64">
      <w:pPr>
        <w:pStyle w:val="Default"/>
        <w:rPr>
          <w:bCs/>
          <w:sz w:val="22"/>
          <w:szCs w:val="22"/>
        </w:rPr>
      </w:pPr>
      <w:r w:rsidRPr="0014217C">
        <w:rPr>
          <w:bCs/>
          <w:sz w:val="22"/>
          <w:szCs w:val="22"/>
        </w:rPr>
        <w:t>Přílohy: kopie účetních dokladů</w:t>
      </w:r>
    </w:p>
    <w:p w:rsidR="00C139D9" w:rsidRDefault="00C139D9" w:rsidP="00E63D64">
      <w:pPr>
        <w:pStyle w:val="Default"/>
        <w:rPr>
          <w:color w:val="auto"/>
          <w:sz w:val="23"/>
          <w:szCs w:val="23"/>
        </w:rPr>
      </w:pPr>
    </w:p>
    <w:sectPr w:rsidR="00C139D9" w:rsidSect="00CD7D8E">
      <w:pgSz w:w="11906" w:h="17338"/>
      <w:pgMar w:top="1805" w:right="840" w:bottom="644" w:left="116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65851"/>
    <w:multiLevelType w:val="hybridMultilevel"/>
    <w:tmpl w:val="0E8A1C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F285629"/>
    <w:multiLevelType w:val="hybridMultilevel"/>
    <w:tmpl w:val="295890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7D8E"/>
    <w:rsid w:val="000F7726"/>
    <w:rsid w:val="0014217C"/>
    <w:rsid w:val="00162527"/>
    <w:rsid w:val="00292CB3"/>
    <w:rsid w:val="00300844"/>
    <w:rsid w:val="003736D0"/>
    <w:rsid w:val="00422E23"/>
    <w:rsid w:val="00546F5A"/>
    <w:rsid w:val="00576453"/>
    <w:rsid w:val="005E0130"/>
    <w:rsid w:val="0065100D"/>
    <w:rsid w:val="00680297"/>
    <w:rsid w:val="006C1A10"/>
    <w:rsid w:val="00784C21"/>
    <w:rsid w:val="0087029D"/>
    <w:rsid w:val="008B776D"/>
    <w:rsid w:val="00943A2A"/>
    <w:rsid w:val="009E4613"/>
    <w:rsid w:val="00A17F36"/>
    <w:rsid w:val="00A974FA"/>
    <w:rsid w:val="00AC25EA"/>
    <w:rsid w:val="00B7427C"/>
    <w:rsid w:val="00BA3324"/>
    <w:rsid w:val="00C139D9"/>
    <w:rsid w:val="00C478A9"/>
    <w:rsid w:val="00CD7D8E"/>
    <w:rsid w:val="00CE672E"/>
    <w:rsid w:val="00E63D64"/>
    <w:rsid w:val="00F231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72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D7D8E"/>
    <w:pPr>
      <w:autoSpaceDE w:val="0"/>
      <w:autoSpaceDN w:val="0"/>
      <w:adjustRightInd w:val="0"/>
    </w:pPr>
    <w:rPr>
      <w:rFonts w:ascii="Arial" w:hAnsi="Arial" w:cs="Arial"/>
      <w:color w:val="000000"/>
      <w:sz w:val="24"/>
      <w:szCs w:val="24"/>
    </w:rPr>
  </w:style>
  <w:style w:type="paragraph" w:styleId="Normlnweb">
    <w:name w:val="Normal (Web)"/>
    <w:basedOn w:val="Normln"/>
    <w:uiPriority w:val="99"/>
    <w:semiHidden/>
    <w:unhideWhenUsed/>
    <w:rsid w:val="001421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70571174">
      <w:bodyDiv w:val="1"/>
      <w:marLeft w:val="0"/>
      <w:marRight w:val="0"/>
      <w:marTop w:val="0"/>
      <w:marBottom w:val="0"/>
      <w:divBdr>
        <w:top w:val="none" w:sz="0" w:space="0" w:color="auto"/>
        <w:left w:val="none" w:sz="0" w:space="0" w:color="auto"/>
        <w:bottom w:val="none" w:sz="0" w:space="0" w:color="auto"/>
        <w:right w:val="none" w:sz="0" w:space="0" w:color="auto"/>
      </w:divBdr>
    </w:div>
    <w:div w:id="570772317">
      <w:bodyDiv w:val="1"/>
      <w:marLeft w:val="0"/>
      <w:marRight w:val="0"/>
      <w:marTop w:val="0"/>
      <w:marBottom w:val="0"/>
      <w:divBdr>
        <w:top w:val="none" w:sz="0" w:space="0" w:color="auto"/>
        <w:left w:val="none" w:sz="0" w:space="0" w:color="auto"/>
        <w:bottom w:val="none" w:sz="0" w:space="0" w:color="auto"/>
        <w:right w:val="none" w:sz="0" w:space="0" w:color="auto"/>
      </w:divBdr>
    </w:div>
    <w:div w:id="723869429">
      <w:bodyDiv w:val="1"/>
      <w:marLeft w:val="0"/>
      <w:marRight w:val="0"/>
      <w:marTop w:val="0"/>
      <w:marBottom w:val="0"/>
      <w:divBdr>
        <w:top w:val="none" w:sz="0" w:space="0" w:color="auto"/>
        <w:left w:val="none" w:sz="0" w:space="0" w:color="auto"/>
        <w:bottom w:val="none" w:sz="0" w:space="0" w:color="auto"/>
        <w:right w:val="none" w:sz="0" w:space="0" w:color="auto"/>
      </w:divBdr>
    </w:div>
    <w:div w:id="856235402">
      <w:bodyDiv w:val="1"/>
      <w:marLeft w:val="0"/>
      <w:marRight w:val="0"/>
      <w:marTop w:val="0"/>
      <w:marBottom w:val="0"/>
      <w:divBdr>
        <w:top w:val="none" w:sz="0" w:space="0" w:color="auto"/>
        <w:left w:val="none" w:sz="0" w:space="0" w:color="auto"/>
        <w:bottom w:val="none" w:sz="0" w:space="0" w:color="auto"/>
        <w:right w:val="none" w:sz="0" w:space="0" w:color="auto"/>
      </w:divBdr>
    </w:div>
    <w:div w:id="910382462">
      <w:bodyDiv w:val="1"/>
      <w:marLeft w:val="0"/>
      <w:marRight w:val="0"/>
      <w:marTop w:val="0"/>
      <w:marBottom w:val="0"/>
      <w:divBdr>
        <w:top w:val="none" w:sz="0" w:space="0" w:color="auto"/>
        <w:left w:val="none" w:sz="0" w:space="0" w:color="auto"/>
        <w:bottom w:val="none" w:sz="0" w:space="0" w:color="auto"/>
        <w:right w:val="none" w:sz="0" w:space="0" w:color="auto"/>
      </w:divBdr>
    </w:div>
    <w:div w:id="1120345987">
      <w:bodyDiv w:val="1"/>
      <w:marLeft w:val="0"/>
      <w:marRight w:val="0"/>
      <w:marTop w:val="0"/>
      <w:marBottom w:val="0"/>
      <w:divBdr>
        <w:top w:val="none" w:sz="0" w:space="0" w:color="auto"/>
        <w:left w:val="none" w:sz="0" w:space="0" w:color="auto"/>
        <w:bottom w:val="none" w:sz="0" w:space="0" w:color="auto"/>
        <w:right w:val="none" w:sz="0" w:space="0" w:color="auto"/>
      </w:divBdr>
    </w:div>
    <w:div w:id="1314330226">
      <w:bodyDiv w:val="1"/>
      <w:marLeft w:val="0"/>
      <w:marRight w:val="0"/>
      <w:marTop w:val="0"/>
      <w:marBottom w:val="0"/>
      <w:divBdr>
        <w:top w:val="none" w:sz="0" w:space="0" w:color="auto"/>
        <w:left w:val="none" w:sz="0" w:space="0" w:color="auto"/>
        <w:bottom w:val="none" w:sz="0" w:space="0" w:color="auto"/>
        <w:right w:val="none" w:sz="0" w:space="0" w:color="auto"/>
      </w:divBdr>
    </w:div>
    <w:div w:id="1385107146">
      <w:bodyDiv w:val="1"/>
      <w:marLeft w:val="0"/>
      <w:marRight w:val="0"/>
      <w:marTop w:val="0"/>
      <w:marBottom w:val="0"/>
      <w:divBdr>
        <w:top w:val="none" w:sz="0" w:space="0" w:color="auto"/>
        <w:left w:val="none" w:sz="0" w:space="0" w:color="auto"/>
        <w:bottom w:val="none" w:sz="0" w:space="0" w:color="auto"/>
        <w:right w:val="none" w:sz="0" w:space="0" w:color="auto"/>
      </w:divBdr>
    </w:div>
    <w:div w:id="1557085429">
      <w:bodyDiv w:val="1"/>
      <w:marLeft w:val="0"/>
      <w:marRight w:val="0"/>
      <w:marTop w:val="0"/>
      <w:marBottom w:val="0"/>
      <w:divBdr>
        <w:top w:val="none" w:sz="0" w:space="0" w:color="auto"/>
        <w:left w:val="none" w:sz="0" w:space="0" w:color="auto"/>
        <w:bottom w:val="none" w:sz="0" w:space="0" w:color="auto"/>
        <w:right w:val="none" w:sz="0" w:space="0" w:color="auto"/>
      </w:divBdr>
    </w:div>
    <w:div w:id="1807118006">
      <w:bodyDiv w:val="1"/>
      <w:marLeft w:val="0"/>
      <w:marRight w:val="0"/>
      <w:marTop w:val="0"/>
      <w:marBottom w:val="0"/>
      <w:divBdr>
        <w:top w:val="none" w:sz="0" w:space="0" w:color="auto"/>
        <w:left w:val="none" w:sz="0" w:space="0" w:color="auto"/>
        <w:bottom w:val="none" w:sz="0" w:space="0" w:color="auto"/>
        <w:right w:val="none" w:sz="0" w:space="0" w:color="auto"/>
      </w:divBdr>
    </w:div>
    <w:div w:id="19649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3373</Words>
  <Characters>19902</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Jaroslava</cp:lastModifiedBy>
  <cp:revision>8</cp:revision>
  <cp:lastPrinted>2015-10-07T16:18:00Z</cp:lastPrinted>
  <dcterms:created xsi:type="dcterms:W3CDTF">2015-05-25T11:05:00Z</dcterms:created>
  <dcterms:modified xsi:type="dcterms:W3CDTF">2015-10-07T16:46:00Z</dcterms:modified>
</cp:coreProperties>
</file>